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32A7FF" w14:textId="77777777" w:rsidR="009D2B16" w:rsidRDefault="00400D67">
      <w:r>
        <w:rPr>
          <w:noProof/>
        </w:rPr>
        <mc:AlternateContent>
          <mc:Choice Requires="wps">
            <w:drawing>
              <wp:anchor distT="0" distB="0" distL="114300" distR="114300" simplePos="0" relativeHeight="251661312" behindDoc="0" locked="0" layoutInCell="1" allowOverlap="1" wp14:anchorId="2C602D93" wp14:editId="00C136E0">
                <wp:simplePos x="0" y="0"/>
                <wp:positionH relativeFrom="column">
                  <wp:posOffset>19050</wp:posOffset>
                </wp:positionH>
                <wp:positionV relativeFrom="paragraph">
                  <wp:posOffset>-1905</wp:posOffset>
                </wp:positionV>
                <wp:extent cx="5905500" cy="635"/>
                <wp:effectExtent l="19050" t="10795" r="19050" b="26670"/>
                <wp:wrapNone/>
                <wp:docPr id="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0"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4" o:spid="_x0000_s1026" type="#_x0000_t32" style="position:absolute;margin-left:1.5pt;margin-top:-.1pt;width:465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" strokeweight="1pt"/>
            </w:pict>
          </mc:Fallback>
        </mc:AlternateContent>
      </w:r>
      <w:r>
        <w:rPr>
          <w:noProof/>
        </w:rPr>
        <mc:AlternateContent>
          <mc:Choice Requires="wps">
            <w:drawing>
              <wp:anchor distT="0" distB="0" distL="114300" distR="114300" simplePos="0" relativeHeight="251660288" behindDoc="0" locked="0" layoutInCell="1" allowOverlap="1" wp14:anchorId="0F62D405" wp14:editId="5D6C7079">
                <wp:simplePos x="0" y="0"/>
                <wp:positionH relativeFrom="column">
                  <wp:posOffset>19050</wp:posOffset>
                </wp:positionH>
                <wp:positionV relativeFrom="paragraph">
                  <wp:posOffset>-1905</wp:posOffset>
                </wp:positionV>
                <wp:extent cx="2739390" cy="252095"/>
                <wp:effectExtent l="6350" t="0" r="0" b="3810"/>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9390" cy="252095"/>
                        </a:xfrm>
                        <a:prstGeom prst="rect">
                          <a:avLst/>
                        </a:prstGeom>
                        <a:solidFill>
                          <a:schemeClr val="bg1">
                            <a:lumMod val="6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4A682" w14:textId="77777777" w:rsidR="00A07547" w:rsidRPr="00E06596" w:rsidRDefault="00A07547">
                            <w:pPr>
                              <w:rPr>
                                <w:rFonts w:ascii="Times New Roman" w:hAnsi="Times New Roman" w:cs="Times New Roman"/>
                                <w:b/>
                                <w:sz w:val="18"/>
                                <w:szCs w:val="18"/>
                              </w:rPr>
                            </w:pPr>
                            <w:r w:rsidRPr="00E06596">
                              <w:rPr>
                                <w:rFonts w:ascii="Times New Roman" w:hAnsi="Times New Roman" w:cs="Times New Roman"/>
                                <w:b/>
                                <w:sz w:val="18"/>
                                <w:szCs w:val="18"/>
                              </w:rPr>
                              <w:t>ORIGINAL ARTICLE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6" type="#_x0000_t202" style="position:absolute;margin-left:1.5pt;margin-top:-.1pt;width:215.7pt;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" fillcolor="#a5a5a5 [2092]" stroked="f">
                <v:textbox>
                  <w:txbxContent>
                    <w:p w14:paraId="01A4A682" w14:textId="77777777" w:rsidR="00A07547" w:rsidRPr="00E06596" w:rsidRDefault="00A07547">
                      <w:pPr>
                        <w:rPr>
                          <w:rFonts w:ascii="Times New Roman" w:hAnsi="Times New Roman" w:cs="Times New Roman"/>
                          <w:b/>
                          <w:sz w:val="18"/>
                          <w:szCs w:val="18"/>
                        </w:rPr>
                      </w:pPr>
                      <w:r w:rsidRPr="00E06596">
                        <w:rPr>
                          <w:rFonts w:ascii="Times New Roman" w:hAnsi="Times New Roman" w:cs="Times New Roman"/>
                          <w:b/>
                          <w:sz w:val="18"/>
                          <w:szCs w:val="18"/>
                        </w:rPr>
                        <w:t>ORIGINAL ARTICLE</w:t>
                      </w:r>
                    </w:p>
                  </w:txbxContent>
                </v:textbox>
              </v:shape>
            </w:pict>
          </mc:Fallback>
        </mc:AlternateContent>
      </w:r>
      <w:r>
        <w:t>=</w:t>
      </w:r>
    </w:p>
    <w:p w14:paraId="5C63B960" w14:textId="77777777" w:rsidR="009D2B16" w:rsidRPr="00E06596" w:rsidRDefault="009D2B16">
      <w:pPr>
        <w:rPr>
          <w:rFonts w:ascii="Times New Roman" w:hAnsi="Times New Roman" w:cs="Times New Roman"/>
        </w:rPr>
      </w:pPr>
    </w:p>
    <w:p w14:paraId="78CB8C9C" w14:textId="54DD36C9" w:rsidR="009D2B16" w:rsidRPr="00400D67" w:rsidRDefault="00C766D7" w:rsidP="00E06596">
      <w:pPr>
        <w:spacing w:after="360"/>
        <w:rPr>
          <w:rFonts w:ascii="Calibri" w:hAnsi="Calibri" w:cs="Times New Roman"/>
          <w:b/>
          <w:sz w:val="28"/>
          <w:szCs w:val="28"/>
        </w:rPr>
      </w:pPr>
      <w:r>
        <w:rPr>
          <w:rFonts w:ascii="Calibri" w:hAnsi="Calibri" w:cs="Times New Roman"/>
          <w:b/>
          <w:sz w:val="28"/>
          <w:szCs w:val="28"/>
        </w:rPr>
        <w:t xml:space="preserve">The Effects of </w:t>
      </w:r>
      <w:proofErr w:type="spellStart"/>
      <w:r>
        <w:rPr>
          <w:rFonts w:ascii="Calibri" w:hAnsi="Calibri" w:cs="Times New Roman"/>
          <w:b/>
          <w:sz w:val="28"/>
          <w:szCs w:val="28"/>
        </w:rPr>
        <w:t>Porestructure</w:t>
      </w:r>
      <w:proofErr w:type="spellEnd"/>
      <w:r>
        <w:rPr>
          <w:rFonts w:ascii="Calibri" w:hAnsi="Calibri" w:cs="Times New Roman"/>
          <w:b/>
          <w:sz w:val="28"/>
          <w:szCs w:val="28"/>
        </w:rPr>
        <w:t xml:space="preserve"> on Sonic Velocity in Carbonates: Examples fr</w:t>
      </w:r>
      <w:r w:rsidR="00B3186E">
        <w:rPr>
          <w:rFonts w:ascii="Calibri" w:hAnsi="Calibri" w:cs="Times New Roman"/>
          <w:b/>
          <w:sz w:val="28"/>
          <w:szCs w:val="28"/>
        </w:rPr>
        <w:t xml:space="preserve">om </w:t>
      </w:r>
      <w:proofErr w:type="spellStart"/>
      <w:r w:rsidR="00B3186E">
        <w:rPr>
          <w:rFonts w:ascii="Calibri" w:hAnsi="Calibri" w:cs="Times New Roman"/>
          <w:b/>
          <w:sz w:val="28"/>
          <w:szCs w:val="28"/>
        </w:rPr>
        <w:t>Gunung</w:t>
      </w:r>
      <w:proofErr w:type="spellEnd"/>
      <w:r w:rsidR="00B3186E">
        <w:rPr>
          <w:rFonts w:ascii="Calibri" w:hAnsi="Calibri" w:cs="Times New Roman"/>
          <w:b/>
          <w:sz w:val="28"/>
          <w:szCs w:val="28"/>
        </w:rPr>
        <w:t xml:space="preserve"> </w:t>
      </w:r>
      <w:proofErr w:type="spellStart"/>
      <w:r w:rsidR="00B3186E">
        <w:rPr>
          <w:rFonts w:ascii="Calibri" w:hAnsi="Calibri" w:cs="Times New Roman"/>
          <w:b/>
          <w:sz w:val="28"/>
          <w:szCs w:val="28"/>
        </w:rPr>
        <w:t>Rapat</w:t>
      </w:r>
      <w:proofErr w:type="spellEnd"/>
      <w:r w:rsidR="00B3186E">
        <w:rPr>
          <w:rFonts w:ascii="Calibri" w:hAnsi="Calibri" w:cs="Times New Roman"/>
          <w:b/>
          <w:sz w:val="28"/>
          <w:szCs w:val="28"/>
        </w:rPr>
        <w:t xml:space="preserve"> Limestone, Ipoh</w:t>
      </w:r>
    </w:p>
    <w:p w14:paraId="6FCC6F61" w14:textId="3633CDC4" w:rsidR="0070192D" w:rsidRPr="00C766D7" w:rsidRDefault="00C766D7" w:rsidP="00C766D7">
      <w:pPr>
        <w:spacing w:before="200"/>
        <w:rPr>
          <w:rFonts w:ascii="Calibri" w:hAnsi="Calibri" w:cs="Times New Roman"/>
          <w:b/>
          <w:sz w:val="16"/>
          <w:szCs w:val="16"/>
        </w:rPr>
        <w:sectPr w:rsidR="0070192D" w:rsidRPr="00C766D7" w:rsidSect="0017783C">
          <w:pgSz w:w="12240" w:h="15840"/>
          <w:pgMar w:top="1980" w:right="1440" w:bottom="1440" w:left="1440" w:header="720" w:footer="1529" w:gutter="0"/>
          <w:cols w:space="720"/>
          <w:docGrid w:linePitch="360"/>
        </w:sectPr>
      </w:pPr>
      <w:r>
        <w:rPr>
          <w:rFonts w:ascii="Calibri" w:hAnsi="Calibri" w:cs="Times New Roman"/>
          <w:b/>
          <w:sz w:val="16"/>
          <w:szCs w:val="16"/>
        </w:rPr>
        <w:t xml:space="preserve">Muhammad Hafiz </w:t>
      </w:r>
      <w:proofErr w:type="spellStart"/>
      <w:r>
        <w:rPr>
          <w:rFonts w:ascii="Calibri" w:hAnsi="Calibri" w:cs="Times New Roman"/>
          <w:b/>
          <w:sz w:val="16"/>
          <w:szCs w:val="16"/>
        </w:rPr>
        <w:t>Izuddin</w:t>
      </w:r>
      <w:proofErr w:type="spellEnd"/>
      <w:r w:rsidR="00E06596" w:rsidRPr="00400D67">
        <w:rPr>
          <w:rFonts w:ascii="Calibri" w:hAnsi="Calibri" w:cs="Times New Roman"/>
          <w:b/>
          <w:sz w:val="16"/>
          <w:szCs w:val="16"/>
        </w:rPr>
        <w:t xml:space="preserve"> </w:t>
      </w:r>
      <w:r w:rsidR="00E06596" w:rsidRPr="00400D67">
        <w:rPr>
          <w:rFonts w:ascii="Calibri" w:hAnsi="Calibri" w:cs="Times New Roman"/>
          <w:b/>
          <w:sz w:val="20"/>
          <w:szCs w:val="20"/>
        </w:rPr>
        <w:t xml:space="preserve">· </w:t>
      </w:r>
      <w:r>
        <w:rPr>
          <w:rFonts w:ascii="Calibri" w:hAnsi="Calibri" w:cs="Times New Roman"/>
          <w:b/>
          <w:sz w:val="16"/>
          <w:szCs w:val="16"/>
        </w:rPr>
        <w:t xml:space="preserve">Chow </w:t>
      </w:r>
      <w:proofErr w:type="spellStart"/>
      <w:r>
        <w:rPr>
          <w:rFonts w:ascii="Calibri" w:hAnsi="Calibri" w:cs="Times New Roman"/>
          <w:b/>
          <w:sz w:val="16"/>
          <w:szCs w:val="16"/>
        </w:rPr>
        <w:t>Weng</w:t>
      </w:r>
      <w:proofErr w:type="spellEnd"/>
      <w:r>
        <w:rPr>
          <w:rFonts w:ascii="Calibri" w:hAnsi="Calibri" w:cs="Times New Roman"/>
          <w:b/>
          <w:sz w:val="16"/>
          <w:szCs w:val="16"/>
        </w:rPr>
        <w:t xml:space="preserve"> Sum </w:t>
      </w:r>
      <w:r w:rsidRPr="00400D67">
        <w:rPr>
          <w:rFonts w:ascii="Calibri" w:hAnsi="Calibri" w:cs="Times New Roman"/>
          <w:b/>
          <w:sz w:val="20"/>
          <w:szCs w:val="20"/>
        </w:rPr>
        <w:t xml:space="preserve">· </w:t>
      </w:r>
      <w:proofErr w:type="spellStart"/>
      <w:r>
        <w:rPr>
          <w:rFonts w:ascii="Calibri" w:hAnsi="Calibri" w:cs="Times New Roman"/>
          <w:b/>
          <w:sz w:val="16"/>
          <w:szCs w:val="16"/>
        </w:rPr>
        <w:t>Khor</w:t>
      </w:r>
      <w:proofErr w:type="spellEnd"/>
      <w:r>
        <w:rPr>
          <w:rFonts w:ascii="Calibri" w:hAnsi="Calibri" w:cs="Times New Roman"/>
          <w:b/>
          <w:sz w:val="16"/>
          <w:szCs w:val="16"/>
        </w:rPr>
        <w:t xml:space="preserve"> Wei Chung</w:t>
      </w:r>
    </w:p>
    <w:p w14:paraId="10D9C4D7" w14:textId="77777777" w:rsidR="0017783C" w:rsidRPr="00400D67" w:rsidRDefault="0017783C" w:rsidP="00C766D7">
      <w:pPr>
        <w:rPr>
          <w:rFonts w:ascii="Calibri" w:hAnsi="Calibri" w:cs="Times New Roman"/>
          <w:b/>
          <w:sz w:val="20"/>
          <w:szCs w:val="20"/>
        </w:rPr>
      </w:pPr>
      <w:r w:rsidRPr="00400D67">
        <w:rPr>
          <w:rFonts w:ascii="Calibri" w:hAnsi="Calibri" w:cs="Times New Roman"/>
          <w:b/>
          <w:sz w:val="20"/>
          <w:szCs w:val="20"/>
        </w:rPr>
        <w:lastRenderedPageBreak/>
        <w:t xml:space="preserve">Abstract     </w:t>
      </w:r>
    </w:p>
    <w:p w14:paraId="1D58FDE5" w14:textId="106287BB" w:rsidR="00C766D7" w:rsidRPr="00C766D7" w:rsidRDefault="00C766D7" w:rsidP="00C766D7">
      <w:pPr>
        <w:tabs>
          <w:tab w:val="left" w:pos="7743"/>
        </w:tabs>
        <w:jc w:val="both"/>
        <w:rPr>
          <w:rFonts w:ascii="Calibri" w:hAnsi="Calibri"/>
        </w:rPr>
      </w:pPr>
      <w:bookmarkStart w:id="0" w:name="_GoBack"/>
      <w:proofErr w:type="gramStart"/>
      <w:r w:rsidRPr="00C766D7">
        <w:rPr>
          <w:rFonts w:ascii="Calibri" w:hAnsi="Calibri"/>
        </w:rPr>
        <w:t>Correlation between rock physical properties (</w:t>
      </w:r>
      <w:proofErr w:type="spellStart"/>
      <w:r w:rsidRPr="00C766D7">
        <w:rPr>
          <w:rFonts w:ascii="Calibri" w:hAnsi="Calibri"/>
        </w:rPr>
        <w:t>eg</w:t>
      </w:r>
      <w:proofErr w:type="spellEnd"/>
      <w:r w:rsidRPr="00C766D7">
        <w:rPr>
          <w:rFonts w:ascii="Calibri" w:hAnsi="Calibri"/>
        </w:rPr>
        <w:t>: porosity, permeability and sonic velocity) are</w:t>
      </w:r>
      <w:proofErr w:type="gramEnd"/>
      <w:r w:rsidRPr="00C766D7">
        <w:rPr>
          <w:rFonts w:ascii="Calibri" w:hAnsi="Calibri"/>
        </w:rPr>
        <w:t xml:space="preserve"> not easy to be established. The correlation trends are governed by the pore type, size, and geometry. The preliminary results show a large scattering distributing in the correlations. The scattered correlations are </w:t>
      </w:r>
      <w:proofErr w:type="gramStart"/>
      <w:r w:rsidRPr="00C766D7">
        <w:rPr>
          <w:rFonts w:ascii="Calibri" w:hAnsi="Calibri"/>
        </w:rPr>
        <w:t>may</w:t>
      </w:r>
      <w:proofErr w:type="gramEnd"/>
      <w:r w:rsidRPr="00C766D7">
        <w:rPr>
          <w:rFonts w:ascii="Calibri" w:hAnsi="Calibri"/>
        </w:rPr>
        <w:t xml:space="preserve"> due to the different types of microporosity, pore geometry and </w:t>
      </w:r>
      <w:proofErr w:type="spellStart"/>
      <w:r w:rsidRPr="00C766D7">
        <w:rPr>
          <w:rFonts w:ascii="Calibri" w:hAnsi="Calibri"/>
        </w:rPr>
        <w:t>micrite</w:t>
      </w:r>
      <w:proofErr w:type="spellEnd"/>
      <w:r w:rsidRPr="00C766D7">
        <w:rPr>
          <w:rFonts w:ascii="Calibri" w:hAnsi="Calibri"/>
        </w:rPr>
        <w:t xml:space="preserve"> </w:t>
      </w:r>
      <w:proofErr w:type="spellStart"/>
      <w:r w:rsidRPr="00C766D7">
        <w:rPr>
          <w:rFonts w:ascii="Calibri" w:hAnsi="Calibri"/>
        </w:rPr>
        <w:t>microtextures</w:t>
      </w:r>
      <w:proofErr w:type="spellEnd"/>
      <w:r w:rsidRPr="00C766D7">
        <w:rPr>
          <w:rFonts w:ascii="Calibri" w:hAnsi="Calibri"/>
        </w:rPr>
        <w:t xml:space="preserve"> of the carbonate rocks.</w:t>
      </w:r>
    </w:p>
    <w:bookmarkEnd w:id="0"/>
    <w:p w14:paraId="06B02F12" w14:textId="300A6742" w:rsidR="00C766D7" w:rsidRDefault="00C766D7" w:rsidP="00C766D7">
      <w:pPr>
        <w:tabs>
          <w:tab w:val="left" w:pos="7743"/>
        </w:tabs>
        <w:rPr>
          <w:rFonts w:ascii="Calibri" w:hAnsi="Calibri"/>
          <w:i/>
        </w:rPr>
      </w:pPr>
      <w:r w:rsidRPr="00C766D7">
        <w:rPr>
          <w:rFonts w:ascii="Calibri" w:hAnsi="Calibri"/>
          <w:i/>
        </w:rPr>
        <w:t xml:space="preserve">Keywords – Rock Physics, Carbonate, Dolomite, Micropores, Sonic Velocity &amp; </w:t>
      </w:r>
      <w:proofErr w:type="spellStart"/>
      <w:r w:rsidRPr="00C766D7">
        <w:rPr>
          <w:rFonts w:ascii="Calibri" w:hAnsi="Calibri"/>
          <w:i/>
        </w:rPr>
        <w:t>G</w:t>
      </w:r>
      <w:r>
        <w:rPr>
          <w:rFonts w:ascii="Calibri" w:hAnsi="Calibri"/>
          <w:i/>
        </w:rPr>
        <w:t>unung</w:t>
      </w:r>
      <w:proofErr w:type="spellEnd"/>
      <w:r>
        <w:rPr>
          <w:rFonts w:ascii="Calibri" w:hAnsi="Calibri"/>
          <w:i/>
        </w:rPr>
        <w:t xml:space="preserve"> </w:t>
      </w:r>
      <w:proofErr w:type="spellStart"/>
      <w:r>
        <w:rPr>
          <w:rFonts w:ascii="Calibri" w:hAnsi="Calibri"/>
          <w:i/>
        </w:rPr>
        <w:t>Rapat</w:t>
      </w:r>
      <w:proofErr w:type="spellEnd"/>
      <w:r>
        <w:rPr>
          <w:rFonts w:ascii="Calibri" w:hAnsi="Calibri"/>
          <w:i/>
        </w:rPr>
        <w:t xml:space="preserve"> Limestone</w:t>
      </w:r>
    </w:p>
    <w:p w14:paraId="45F8FCE2" w14:textId="77777777" w:rsidR="00C766D7" w:rsidRDefault="00C766D7" w:rsidP="00C766D7">
      <w:pPr>
        <w:tabs>
          <w:tab w:val="left" w:pos="7743"/>
        </w:tabs>
        <w:rPr>
          <w:rFonts w:ascii="Calibri" w:hAnsi="Calibri"/>
          <w:i/>
        </w:rPr>
        <w:sectPr w:rsidR="00C766D7" w:rsidSect="0070192D">
          <w:type w:val="continuous"/>
          <w:pgSz w:w="12240" w:h="15840"/>
          <w:pgMar w:top="1980" w:right="1440" w:bottom="1440" w:left="1440" w:header="720" w:footer="1529" w:gutter="0"/>
          <w:cols w:space="720"/>
          <w:docGrid w:linePitch="360"/>
        </w:sectPr>
      </w:pPr>
    </w:p>
    <w:p w14:paraId="462FDC33" w14:textId="351F6067" w:rsidR="00650611" w:rsidRDefault="00650611" w:rsidP="00C766D7">
      <w:pPr>
        <w:tabs>
          <w:tab w:val="left" w:pos="7743"/>
        </w:tabs>
        <w:rPr>
          <w:rFonts w:ascii="Calibri" w:hAnsi="Calibri"/>
          <w:b/>
        </w:rPr>
      </w:pPr>
      <w:r>
        <w:rPr>
          <w:rFonts w:ascii="Calibri" w:hAnsi="Calibri"/>
          <w:b/>
        </w:rPr>
        <w:lastRenderedPageBreak/>
        <w:t>Introduction</w:t>
      </w:r>
    </w:p>
    <w:p w14:paraId="47B81478" w14:textId="77777777" w:rsidR="00650611" w:rsidRPr="00AD655B" w:rsidRDefault="00650611" w:rsidP="00650611">
      <w:pPr>
        <w:jc w:val="both"/>
        <w:rPr>
          <w:rFonts w:ascii="Calibri" w:hAnsi="Calibri"/>
        </w:rPr>
      </w:pPr>
      <w:r w:rsidRPr="00AD655B">
        <w:rPr>
          <w:rFonts w:ascii="Calibri" w:hAnsi="Calibri"/>
        </w:rPr>
        <w:t xml:space="preserve">It is estimated that more than 60% of the world’s oil and 40% of the world’s gas reserves are held in carbonate reservoirs. Carbonate is predominantly composed of calcite of organic, chemical or detrital origin (Blyth &amp; </w:t>
      </w:r>
      <w:proofErr w:type="spellStart"/>
      <w:r w:rsidRPr="00AD655B">
        <w:rPr>
          <w:rFonts w:ascii="Calibri" w:hAnsi="Calibri"/>
        </w:rPr>
        <w:t>Freitas</w:t>
      </w:r>
      <w:proofErr w:type="spellEnd"/>
      <w:r w:rsidRPr="00AD655B">
        <w:rPr>
          <w:rFonts w:ascii="Calibri" w:hAnsi="Calibri"/>
        </w:rPr>
        <w:t xml:space="preserve">, 2010). Carbonate rocks are also heterogeneous than </w:t>
      </w:r>
      <w:proofErr w:type="spellStart"/>
      <w:r w:rsidRPr="00AD655B">
        <w:rPr>
          <w:rFonts w:ascii="Calibri" w:hAnsi="Calibri"/>
        </w:rPr>
        <w:t>clastic</w:t>
      </w:r>
      <w:proofErr w:type="spellEnd"/>
      <w:r w:rsidRPr="00AD655B">
        <w:rPr>
          <w:rFonts w:ascii="Calibri" w:hAnsi="Calibri"/>
        </w:rPr>
        <w:t xml:space="preserve"> </w:t>
      </w:r>
      <w:proofErr w:type="spellStart"/>
      <w:r w:rsidRPr="00AD655B">
        <w:rPr>
          <w:rFonts w:ascii="Calibri" w:hAnsi="Calibri"/>
        </w:rPr>
        <w:t>rocksand</w:t>
      </w:r>
      <w:proofErr w:type="spellEnd"/>
      <w:r w:rsidRPr="00AD655B">
        <w:rPr>
          <w:rFonts w:ascii="Calibri" w:hAnsi="Calibri"/>
        </w:rPr>
        <w:t xml:space="preserve"> thus may contain different types of porosity (</w:t>
      </w:r>
      <w:proofErr w:type="spellStart"/>
      <w:r w:rsidRPr="00AD655B">
        <w:rPr>
          <w:rFonts w:ascii="Calibri" w:hAnsi="Calibri"/>
        </w:rPr>
        <w:t>Pourmohammadi</w:t>
      </w:r>
      <w:proofErr w:type="spellEnd"/>
      <w:r w:rsidRPr="00AD655B">
        <w:rPr>
          <w:rFonts w:ascii="Calibri" w:hAnsi="Calibri"/>
        </w:rPr>
        <w:t xml:space="preserve"> et al, 2007).  In the carbonate formations, the determination of the type and value of both primary and secondary porosity has a significance influence in giving the correct prediction of permeability and evaluation of hydrocarbon reserves (</w:t>
      </w:r>
      <w:proofErr w:type="spellStart"/>
      <w:r w:rsidRPr="00AD655B">
        <w:rPr>
          <w:rFonts w:ascii="Calibri" w:hAnsi="Calibri"/>
        </w:rPr>
        <w:t>Kazatchenko</w:t>
      </w:r>
      <w:proofErr w:type="spellEnd"/>
      <w:r w:rsidRPr="00AD655B">
        <w:rPr>
          <w:rFonts w:ascii="Calibri" w:hAnsi="Calibri"/>
        </w:rPr>
        <w:t xml:space="preserve"> et al., 2003).</w:t>
      </w:r>
    </w:p>
    <w:p w14:paraId="2A51B379" w14:textId="2C65E8AB" w:rsidR="00650611" w:rsidRPr="00AD655B" w:rsidRDefault="00650611" w:rsidP="00650611">
      <w:pPr>
        <w:jc w:val="both"/>
        <w:rPr>
          <w:rFonts w:ascii="Calibri" w:hAnsi="Calibri"/>
        </w:rPr>
      </w:pPr>
      <w:r w:rsidRPr="00AD655B">
        <w:rPr>
          <w:rFonts w:ascii="Calibri" w:hAnsi="Calibri"/>
        </w:rPr>
        <w:t xml:space="preserve">Correlations between porosity and other rock properties of carbonates are not easy to be established. The heterogeneity of the pore types and grains create a large scatter in the relationship. Many studies have shown that sonic velocity and </w:t>
      </w:r>
      <w:proofErr w:type="spellStart"/>
      <w:r w:rsidRPr="00AD655B">
        <w:rPr>
          <w:rFonts w:ascii="Calibri" w:hAnsi="Calibri"/>
        </w:rPr>
        <w:t>permeanbility</w:t>
      </w:r>
      <w:proofErr w:type="spellEnd"/>
      <w:r w:rsidRPr="00AD655B">
        <w:rPr>
          <w:rFonts w:ascii="Calibri" w:hAnsi="Calibri"/>
        </w:rPr>
        <w:t xml:space="preserve"> of the </w:t>
      </w:r>
    </w:p>
    <w:p w14:paraId="216FD6E2" w14:textId="77777777" w:rsidR="00650611" w:rsidRDefault="00650611" w:rsidP="00C766D7">
      <w:pPr>
        <w:tabs>
          <w:tab w:val="left" w:pos="7743"/>
        </w:tabs>
        <w:rPr>
          <w:rFonts w:ascii="Calibri" w:hAnsi="Calibri"/>
        </w:rPr>
      </w:pPr>
      <w:r w:rsidRPr="00AD655B">
        <w:rPr>
          <w:rFonts w:ascii="Calibri" w:hAnsi="Calibri"/>
          <w:noProof/>
        </w:rPr>
        <w:lastRenderedPageBreak/>
        <w:drawing>
          <wp:inline distT="0" distB="0" distL="0" distR="0" wp14:anchorId="7B40BF17" wp14:editId="7DEFD076">
            <wp:extent cx="2634176" cy="3170767"/>
            <wp:effectExtent l="0" t="0" r="7620" b="4445"/>
            <wp:docPr id="4" name="Picture 4" descr="Macintosh HD:Users:test:Desktop:2013 Petrography and Petrophysical Characterization of Carbonate Rocks from Gunung Rapat, Perak, Malaysia:Digitization:Peninsula Map High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est:Desktop:2013 Petrography and Petrophysical Characterization of Carbonate Rocks from Gunung Rapat, Perak, Malaysia:Digitization:Peninsula Map Highlight.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4390" cy="3171024"/>
                    </a:xfrm>
                    <a:prstGeom prst="rect">
                      <a:avLst/>
                    </a:prstGeom>
                    <a:noFill/>
                    <a:ln>
                      <a:noFill/>
                    </a:ln>
                  </pic:spPr>
                </pic:pic>
              </a:graphicData>
            </a:graphic>
          </wp:inline>
        </w:drawing>
      </w:r>
      <w:r w:rsidRPr="00650611">
        <w:rPr>
          <w:rFonts w:ascii="Calibri" w:hAnsi="Calibri"/>
        </w:rPr>
        <w:t xml:space="preserve"> </w:t>
      </w:r>
    </w:p>
    <w:p w14:paraId="61C80245" w14:textId="6AB3FC53" w:rsidR="00650611" w:rsidRPr="00650611" w:rsidRDefault="00650611" w:rsidP="007A1E3B">
      <w:pPr>
        <w:ind w:left="720" w:hanging="720"/>
        <w:jc w:val="both"/>
        <w:rPr>
          <w:rFonts w:ascii="Calibri" w:hAnsi="Calibri"/>
          <w:sz w:val="16"/>
          <w:szCs w:val="16"/>
        </w:rPr>
      </w:pPr>
      <w:r w:rsidRPr="00AD655B">
        <w:rPr>
          <w:rFonts w:ascii="Calibri" w:hAnsi="Calibri"/>
          <w:sz w:val="16"/>
          <w:szCs w:val="16"/>
        </w:rPr>
        <w:t xml:space="preserve">Figure 1: Location of </w:t>
      </w:r>
      <w:proofErr w:type="spellStart"/>
      <w:r w:rsidRPr="00AD655B">
        <w:rPr>
          <w:rFonts w:ascii="Calibri" w:hAnsi="Calibri"/>
          <w:sz w:val="16"/>
          <w:szCs w:val="16"/>
        </w:rPr>
        <w:t>Gunung</w:t>
      </w:r>
      <w:proofErr w:type="spellEnd"/>
      <w:r w:rsidRPr="00AD655B">
        <w:rPr>
          <w:rFonts w:ascii="Calibri" w:hAnsi="Calibri"/>
          <w:sz w:val="16"/>
          <w:szCs w:val="16"/>
        </w:rPr>
        <w:t xml:space="preserve"> </w:t>
      </w:r>
      <w:proofErr w:type="spellStart"/>
      <w:r w:rsidRPr="00AD655B">
        <w:rPr>
          <w:rFonts w:ascii="Calibri" w:hAnsi="Calibri"/>
          <w:sz w:val="16"/>
          <w:szCs w:val="16"/>
        </w:rPr>
        <w:t>Rapat</w:t>
      </w:r>
      <w:proofErr w:type="spellEnd"/>
      <w:r w:rsidRPr="00AD655B">
        <w:rPr>
          <w:rFonts w:ascii="Calibri" w:hAnsi="Calibri"/>
          <w:sz w:val="16"/>
          <w:szCs w:val="16"/>
        </w:rPr>
        <w:t xml:space="preserve"> in Peninsula Malaysia (modified from Memoir of the Geological Survey of West Malaysia, 1967).</w:t>
      </w:r>
    </w:p>
    <w:p w14:paraId="17CA4DCE" w14:textId="77777777" w:rsidR="00650611" w:rsidRDefault="00650611" w:rsidP="00650611">
      <w:pPr>
        <w:tabs>
          <w:tab w:val="left" w:pos="7743"/>
        </w:tabs>
        <w:jc w:val="both"/>
        <w:rPr>
          <w:rFonts w:ascii="Calibri" w:hAnsi="Calibri"/>
        </w:rPr>
      </w:pPr>
      <w:proofErr w:type="gramStart"/>
      <w:r w:rsidRPr="00AD655B">
        <w:rPr>
          <w:rFonts w:ascii="Calibri" w:hAnsi="Calibri"/>
        </w:rPr>
        <w:t>carbonate</w:t>
      </w:r>
      <w:proofErr w:type="gramEnd"/>
      <w:r w:rsidRPr="00AD655B">
        <w:rPr>
          <w:rFonts w:ascii="Calibri" w:hAnsi="Calibri"/>
        </w:rPr>
        <w:t xml:space="preserve"> depends not only on porosity distribution, but the pore geometry as well (</w:t>
      </w:r>
      <w:proofErr w:type="spellStart"/>
      <w:r w:rsidRPr="00AD655B">
        <w:rPr>
          <w:rFonts w:ascii="Calibri" w:hAnsi="Calibri"/>
        </w:rPr>
        <w:t>Anselmetti</w:t>
      </w:r>
      <w:proofErr w:type="spellEnd"/>
      <w:r w:rsidRPr="00AD655B">
        <w:rPr>
          <w:rFonts w:ascii="Calibri" w:hAnsi="Calibri"/>
        </w:rPr>
        <w:t xml:space="preserve"> &amp; </w:t>
      </w:r>
      <w:proofErr w:type="spellStart"/>
      <w:r w:rsidRPr="00AD655B">
        <w:rPr>
          <w:rFonts w:ascii="Calibri" w:hAnsi="Calibri"/>
        </w:rPr>
        <w:t>Eberli</w:t>
      </w:r>
      <w:proofErr w:type="spellEnd"/>
      <w:r w:rsidRPr="00AD655B">
        <w:rPr>
          <w:rFonts w:ascii="Calibri" w:hAnsi="Calibri"/>
        </w:rPr>
        <w:t xml:space="preserve">, 1993). Though numerous </w:t>
      </w:r>
    </w:p>
    <w:p w14:paraId="16DBB9F4" w14:textId="77777777" w:rsidR="00650611" w:rsidRDefault="00650611" w:rsidP="00650611">
      <w:pPr>
        <w:tabs>
          <w:tab w:val="left" w:pos="7743"/>
        </w:tabs>
        <w:jc w:val="both"/>
        <w:rPr>
          <w:rFonts w:ascii="Calibri" w:hAnsi="Calibri"/>
        </w:rPr>
        <w:sectPr w:rsidR="00650611" w:rsidSect="00C766D7">
          <w:type w:val="continuous"/>
          <w:pgSz w:w="12240" w:h="15840"/>
          <w:pgMar w:top="1980" w:right="1440" w:bottom="1440" w:left="1440" w:header="720" w:footer="1529" w:gutter="0"/>
          <w:cols w:num="2" w:space="720"/>
          <w:docGrid w:linePitch="360"/>
        </w:sectPr>
      </w:pPr>
    </w:p>
    <w:p w14:paraId="4F408FFD" w14:textId="77777777" w:rsidR="00650611" w:rsidRPr="00650611" w:rsidRDefault="00650611" w:rsidP="00650611">
      <w:pPr>
        <w:rPr>
          <w:rFonts w:ascii="Calibri" w:hAnsi="Calibri"/>
        </w:rPr>
      </w:pPr>
      <w:r w:rsidRPr="00AD655B">
        <w:rPr>
          <w:rFonts w:ascii="Calibri" w:hAnsi="Calibri"/>
          <w:noProof/>
        </w:rPr>
        <w:lastRenderedPageBreak/>
        <w:drawing>
          <wp:inline distT="0" distB="0" distL="0" distR="0" wp14:anchorId="1C1A2682" wp14:editId="3243F79C">
            <wp:extent cx="5486400" cy="1981200"/>
            <wp:effectExtent l="0" t="0" r="0" b="0"/>
            <wp:docPr id="10" name="Picture 10" descr="Macintosh HD:Users:test:Desktop:2013 Petrography and Petrophysical Characterization of Carbonate Rocks from Gunung Rapat, Perak, Malaysia:Digitization:X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est:Desktop:2013 Petrography and Petrophysical Characterization of Carbonate Rocks from Gunung Rapat, Perak, Malaysia:Digitization:XR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7AE0C608" w14:textId="48FE1B55" w:rsidR="00650611" w:rsidRPr="0071003E" w:rsidRDefault="00650611" w:rsidP="00650611">
      <w:pPr>
        <w:ind w:left="630" w:hanging="630"/>
        <w:rPr>
          <w:rFonts w:ascii="Calibri" w:hAnsi="Calibri"/>
          <w:color w:val="000000"/>
          <w:sz w:val="16"/>
          <w:szCs w:val="16"/>
        </w:rPr>
      </w:pPr>
      <w:r w:rsidRPr="0071003E">
        <w:rPr>
          <w:rFonts w:ascii="Calibri" w:hAnsi="Calibri"/>
          <w:sz w:val="16"/>
          <w:szCs w:val="16"/>
        </w:rPr>
        <w:t>Figure 2: XRD result of Sample 3 and Sample 1. The spikes show the presence of Calcium Carbonate, CaC0</w:t>
      </w:r>
      <w:r w:rsidRPr="0071003E">
        <w:rPr>
          <w:rFonts w:ascii="Calibri" w:hAnsi="Calibri"/>
          <w:sz w:val="16"/>
          <w:szCs w:val="16"/>
          <w:vertAlign w:val="subscript"/>
        </w:rPr>
        <w:t>3</w:t>
      </w:r>
      <w:r w:rsidRPr="0071003E">
        <w:rPr>
          <w:rFonts w:ascii="Calibri" w:hAnsi="Calibri"/>
          <w:sz w:val="16"/>
          <w:szCs w:val="16"/>
        </w:rPr>
        <w:t xml:space="preserve"> and Magnesium Calcite, MgO</w:t>
      </w:r>
      <w:r w:rsidR="007A1E3B" w:rsidRPr="0071003E">
        <w:rPr>
          <w:rFonts w:ascii="Calibri" w:hAnsi="Calibri" w:cs="Times New Roman"/>
          <w:sz w:val="16"/>
          <w:szCs w:val="16"/>
        </w:rPr>
        <w:t>·</w:t>
      </w:r>
      <w:r w:rsidRPr="0071003E">
        <w:rPr>
          <w:rFonts w:ascii="Calibri" w:hAnsi="Calibri"/>
          <w:color w:val="000000"/>
          <w:sz w:val="16"/>
          <w:szCs w:val="16"/>
        </w:rPr>
        <w:t>O</w:t>
      </w:r>
      <w:r w:rsidRPr="0071003E">
        <w:rPr>
          <w:rFonts w:ascii="Calibri" w:hAnsi="Calibri"/>
          <w:color w:val="000000"/>
          <w:sz w:val="16"/>
          <w:szCs w:val="16"/>
          <w:vertAlign w:val="subscript"/>
        </w:rPr>
        <w:t>3</w:t>
      </w:r>
      <w:r w:rsidR="007A1E3B" w:rsidRPr="0071003E">
        <w:rPr>
          <w:rFonts w:ascii="Calibri" w:hAnsi="Calibri" w:cs="Times New Roman"/>
          <w:sz w:val="16"/>
          <w:szCs w:val="16"/>
        </w:rPr>
        <w:t>·</w:t>
      </w:r>
      <w:r w:rsidRPr="0071003E">
        <w:rPr>
          <w:rFonts w:ascii="Calibri" w:hAnsi="Calibri"/>
          <w:color w:val="000000"/>
          <w:sz w:val="16"/>
          <w:szCs w:val="16"/>
        </w:rPr>
        <w:t xml:space="preserve">CaO. </w:t>
      </w:r>
    </w:p>
    <w:p w14:paraId="0169B48F" w14:textId="77777777" w:rsidR="00650611" w:rsidRDefault="00650611" w:rsidP="00650611">
      <w:pPr>
        <w:tabs>
          <w:tab w:val="left" w:pos="7743"/>
        </w:tabs>
        <w:jc w:val="both"/>
        <w:rPr>
          <w:rFonts w:ascii="Calibri" w:hAnsi="Calibri"/>
        </w:rPr>
        <w:sectPr w:rsidR="00650611" w:rsidSect="00650611">
          <w:type w:val="continuous"/>
          <w:pgSz w:w="12240" w:h="15840"/>
          <w:pgMar w:top="1980" w:right="1440" w:bottom="1440" w:left="1440" w:header="720" w:footer="1529" w:gutter="0"/>
          <w:cols w:space="720"/>
          <w:docGrid w:linePitch="360"/>
        </w:sectPr>
      </w:pPr>
    </w:p>
    <w:p w14:paraId="0FC21B06" w14:textId="06799585" w:rsidR="00650611" w:rsidRDefault="00650611" w:rsidP="00650611">
      <w:pPr>
        <w:tabs>
          <w:tab w:val="left" w:pos="7743"/>
        </w:tabs>
        <w:jc w:val="both"/>
        <w:rPr>
          <w:rFonts w:ascii="Calibri" w:hAnsi="Calibri"/>
        </w:rPr>
      </w:pPr>
      <w:proofErr w:type="gramStart"/>
      <w:r w:rsidRPr="00AD655B">
        <w:rPr>
          <w:rFonts w:ascii="Calibri" w:hAnsi="Calibri"/>
        </w:rPr>
        <w:lastRenderedPageBreak/>
        <w:t>studies</w:t>
      </w:r>
      <w:proofErr w:type="gramEnd"/>
      <w:r w:rsidRPr="00AD655B">
        <w:rPr>
          <w:rFonts w:ascii="Calibri" w:hAnsi="Calibri"/>
        </w:rPr>
        <w:t xml:space="preserve"> have been done on rock properties of </w:t>
      </w:r>
      <w:proofErr w:type="spellStart"/>
      <w:r w:rsidRPr="00AD655B">
        <w:rPr>
          <w:rFonts w:ascii="Calibri" w:hAnsi="Calibri"/>
        </w:rPr>
        <w:t>Gunung</w:t>
      </w:r>
      <w:proofErr w:type="spellEnd"/>
      <w:r w:rsidRPr="00AD655B">
        <w:rPr>
          <w:rFonts w:ascii="Calibri" w:hAnsi="Calibri"/>
        </w:rPr>
        <w:t xml:space="preserve"> </w:t>
      </w:r>
      <w:proofErr w:type="spellStart"/>
      <w:r w:rsidRPr="00AD655B">
        <w:rPr>
          <w:rFonts w:ascii="Calibri" w:hAnsi="Calibri"/>
        </w:rPr>
        <w:t>Rapat</w:t>
      </w:r>
      <w:proofErr w:type="spellEnd"/>
      <w:r w:rsidRPr="00AD655B">
        <w:rPr>
          <w:rFonts w:ascii="Calibri" w:hAnsi="Calibri"/>
        </w:rPr>
        <w:t xml:space="preserve"> carbonates (Figure 1), but quantifying the correlations between these rock properties (</w:t>
      </w:r>
      <w:proofErr w:type="spellStart"/>
      <w:r w:rsidRPr="00AD655B">
        <w:rPr>
          <w:rFonts w:ascii="Calibri" w:hAnsi="Calibri"/>
        </w:rPr>
        <w:t>eg</w:t>
      </w:r>
      <w:proofErr w:type="spellEnd"/>
      <w:r w:rsidRPr="00AD655B">
        <w:rPr>
          <w:rFonts w:ascii="Calibri" w:hAnsi="Calibri"/>
        </w:rPr>
        <w:t>: sonic velocity to permeability) are still ambiguous (</w:t>
      </w:r>
      <w:proofErr w:type="spellStart"/>
      <w:r w:rsidRPr="00AD655B">
        <w:rPr>
          <w:rFonts w:ascii="Calibri" w:hAnsi="Calibri"/>
        </w:rPr>
        <w:t>Habibur</w:t>
      </w:r>
      <w:proofErr w:type="spellEnd"/>
      <w:r w:rsidRPr="00AD655B">
        <w:rPr>
          <w:rFonts w:ascii="Calibri" w:hAnsi="Calibri"/>
        </w:rPr>
        <w:t xml:space="preserve">, 2011; </w:t>
      </w:r>
      <w:proofErr w:type="spellStart"/>
      <w:r w:rsidRPr="00AD655B">
        <w:rPr>
          <w:rFonts w:ascii="Calibri" w:hAnsi="Calibri"/>
        </w:rPr>
        <w:t>Baechle</w:t>
      </w:r>
      <w:proofErr w:type="spellEnd"/>
      <w:r w:rsidRPr="00AD655B">
        <w:rPr>
          <w:rFonts w:ascii="Calibri" w:hAnsi="Calibri"/>
        </w:rPr>
        <w:t xml:space="preserve"> et al., 2006). Thus, this paper will establish the correlations of porosity and other rock </w:t>
      </w:r>
      <w:proofErr w:type="spellStart"/>
      <w:r w:rsidRPr="00AD655B">
        <w:rPr>
          <w:rFonts w:ascii="Calibri" w:hAnsi="Calibri"/>
        </w:rPr>
        <w:t>propertiesand</w:t>
      </w:r>
      <w:proofErr w:type="spellEnd"/>
      <w:r w:rsidRPr="00AD655B">
        <w:rPr>
          <w:rFonts w:ascii="Calibri" w:hAnsi="Calibri"/>
        </w:rPr>
        <w:t xml:space="preserve"> determine the elements affecting the variations.</w:t>
      </w:r>
    </w:p>
    <w:p w14:paraId="15E3E102" w14:textId="623BCFEF" w:rsidR="00650611" w:rsidRDefault="00650611" w:rsidP="00650611">
      <w:pPr>
        <w:tabs>
          <w:tab w:val="left" w:pos="7743"/>
        </w:tabs>
        <w:jc w:val="both"/>
        <w:rPr>
          <w:rFonts w:ascii="Calibri" w:hAnsi="Calibri"/>
        </w:rPr>
      </w:pPr>
      <w:r>
        <w:rPr>
          <w:rFonts w:ascii="Calibri" w:hAnsi="Calibri"/>
          <w:b/>
        </w:rPr>
        <w:t>Aims</w:t>
      </w:r>
    </w:p>
    <w:p w14:paraId="40889316" w14:textId="77777777" w:rsidR="00650611" w:rsidRPr="00650611" w:rsidRDefault="00650611" w:rsidP="00650611">
      <w:pPr>
        <w:tabs>
          <w:tab w:val="left" w:pos="7743"/>
        </w:tabs>
        <w:spacing w:after="0"/>
        <w:jc w:val="both"/>
        <w:rPr>
          <w:rFonts w:ascii="Calibri" w:hAnsi="Calibri"/>
        </w:rPr>
      </w:pPr>
      <w:r w:rsidRPr="00650611">
        <w:rPr>
          <w:rFonts w:ascii="Calibri" w:hAnsi="Calibri"/>
        </w:rPr>
        <w:t>The objectives of this paper are: -</w:t>
      </w:r>
    </w:p>
    <w:p w14:paraId="527F93B9" w14:textId="77777777" w:rsidR="00650611" w:rsidRPr="00650611" w:rsidRDefault="00650611" w:rsidP="00650611">
      <w:pPr>
        <w:numPr>
          <w:ilvl w:val="0"/>
          <w:numId w:val="1"/>
        </w:numPr>
        <w:tabs>
          <w:tab w:val="left" w:pos="7743"/>
        </w:tabs>
        <w:spacing w:after="0"/>
        <w:jc w:val="both"/>
        <w:rPr>
          <w:rFonts w:ascii="Calibri" w:hAnsi="Calibri"/>
        </w:rPr>
      </w:pPr>
      <w:r w:rsidRPr="00650611">
        <w:rPr>
          <w:rFonts w:ascii="Calibri" w:hAnsi="Calibri"/>
        </w:rPr>
        <w:t>To establish correlations between rock physical properties (</w:t>
      </w:r>
      <w:proofErr w:type="spellStart"/>
      <w:r w:rsidRPr="00650611">
        <w:rPr>
          <w:rFonts w:ascii="Calibri" w:hAnsi="Calibri"/>
        </w:rPr>
        <w:t>eg</w:t>
      </w:r>
      <w:proofErr w:type="spellEnd"/>
      <w:r w:rsidRPr="00650611">
        <w:rPr>
          <w:rFonts w:ascii="Calibri" w:hAnsi="Calibri"/>
        </w:rPr>
        <w:t xml:space="preserve">: porosity and permeability), sonic velocity and </w:t>
      </w:r>
      <w:proofErr w:type="spellStart"/>
      <w:r w:rsidRPr="00650611">
        <w:rPr>
          <w:rFonts w:ascii="Calibri" w:hAnsi="Calibri"/>
        </w:rPr>
        <w:t>sedimentological</w:t>
      </w:r>
      <w:proofErr w:type="spellEnd"/>
      <w:r w:rsidRPr="00650611">
        <w:rPr>
          <w:rFonts w:ascii="Calibri" w:hAnsi="Calibri"/>
        </w:rPr>
        <w:t xml:space="preserve">/ </w:t>
      </w:r>
      <w:proofErr w:type="spellStart"/>
      <w:r w:rsidRPr="00650611">
        <w:rPr>
          <w:rFonts w:ascii="Calibri" w:hAnsi="Calibri"/>
        </w:rPr>
        <w:t>diagenetic</w:t>
      </w:r>
      <w:proofErr w:type="spellEnd"/>
      <w:r w:rsidRPr="00650611">
        <w:rPr>
          <w:rFonts w:ascii="Calibri" w:hAnsi="Calibri"/>
        </w:rPr>
        <w:t xml:space="preserve"> characteristic of carbonates from </w:t>
      </w:r>
      <w:proofErr w:type="spellStart"/>
      <w:r w:rsidRPr="00650611">
        <w:rPr>
          <w:rFonts w:ascii="Calibri" w:hAnsi="Calibri"/>
        </w:rPr>
        <w:t>Gunung</w:t>
      </w:r>
      <w:proofErr w:type="spellEnd"/>
      <w:r w:rsidRPr="00650611">
        <w:rPr>
          <w:rFonts w:ascii="Calibri" w:hAnsi="Calibri"/>
        </w:rPr>
        <w:t xml:space="preserve"> </w:t>
      </w:r>
      <w:proofErr w:type="spellStart"/>
      <w:r w:rsidRPr="00650611">
        <w:rPr>
          <w:rFonts w:ascii="Calibri" w:hAnsi="Calibri"/>
        </w:rPr>
        <w:t>Rapat</w:t>
      </w:r>
      <w:proofErr w:type="spellEnd"/>
      <w:r w:rsidRPr="00650611">
        <w:rPr>
          <w:rFonts w:ascii="Calibri" w:hAnsi="Calibri"/>
        </w:rPr>
        <w:t>, Ipoh.</w:t>
      </w:r>
    </w:p>
    <w:p w14:paraId="03530D28" w14:textId="77777777" w:rsidR="00650611" w:rsidRPr="00650611" w:rsidRDefault="00650611" w:rsidP="00650611">
      <w:pPr>
        <w:numPr>
          <w:ilvl w:val="0"/>
          <w:numId w:val="1"/>
        </w:numPr>
        <w:tabs>
          <w:tab w:val="left" w:pos="7743"/>
        </w:tabs>
        <w:spacing w:after="0"/>
        <w:jc w:val="both"/>
        <w:rPr>
          <w:rFonts w:ascii="Calibri" w:hAnsi="Calibri"/>
        </w:rPr>
      </w:pPr>
      <w:r w:rsidRPr="00650611">
        <w:rPr>
          <w:rFonts w:ascii="Calibri" w:hAnsi="Calibri"/>
        </w:rPr>
        <w:t>To investigate the inverse yet scattered relationship between porosity and sonic velocity of the carbonates.</w:t>
      </w:r>
    </w:p>
    <w:p w14:paraId="242C6F0E" w14:textId="77777777" w:rsidR="00650611" w:rsidRPr="00650611" w:rsidRDefault="00650611" w:rsidP="00650611">
      <w:pPr>
        <w:numPr>
          <w:ilvl w:val="0"/>
          <w:numId w:val="1"/>
        </w:numPr>
        <w:tabs>
          <w:tab w:val="left" w:pos="7743"/>
        </w:tabs>
        <w:spacing w:after="0"/>
        <w:jc w:val="both"/>
        <w:rPr>
          <w:rFonts w:ascii="Calibri" w:hAnsi="Calibri"/>
        </w:rPr>
      </w:pPr>
      <w:r w:rsidRPr="00650611">
        <w:rPr>
          <w:rFonts w:ascii="Calibri" w:hAnsi="Calibri"/>
        </w:rPr>
        <w:t>To study the relationship between sonic velocity and permeability of the carbonates.</w:t>
      </w:r>
    </w:p>
    <w:p w14:paraId="57AD366B" w14:textId="77777777" w:rsidR="00650611" w:rsidRPr="00650611" w:rsidRDefault="00650611" w:rsidP="00650611">
      <w:pPr>
        <w:numPr>
          <w:ilvl w:val="0"/>
          <w:numId w:val="1"/>
        </w:numPr>
        <w:tabs>
          <w:tab w:val="left" w:pos="7743"/>
        </w:tabs>
        <w:spacing w:after="0"/>
        <w:jc w:val="both"/>
        <w:rPr>
          <w:rFonts w:ascii="Calibri" w:hAnsi="Calibri"/>
        </w:rPr>
      </w:pPr>
      <w:r w:rsidRPr="00650611">
        <w:rPr>
          <w:rFonts w:ascii="Calibri" w:hAnsi="Calibri"/>
        </w:rPr>
        <w:t>To confirm the direct trend in the correlation of porosity and permeability, and,</w:t>
      </w:r>
    </w:p>
    <w:p w14:paraId="2B0D788B" w14:textId="77777777" w:rsidR="00650611" w:rsidRDefault="00650611" w:rsidP="00650611">
      <w:pPr>
        <w:numPr>
          <w:ilvl w:val="0"/>
          <w:numId w:val="1"/>
        </w:numPr>
        <w:tabs>
          <w:tab w:val="left" w:pos="7743"/>
        </w:tabs>
        <w:jc w:val="both"/>
        <w:rPr>
          <w:rFonts w:ascii="Calibri" w:hAnsi="Calibri"/>
        </w:rPr>
      </w:pPr>
      <w:r w:rsidRPr="00650611">
        <w:rPr>
          <w:rFonts w:ascii="Calibri" w:hAnsi="Calibri"/>
        </w:rPr>
        <w:lastRenderedPageBreak/>
        <w:t>To investigate the factors affecting the amount porosity in the carbonates (</w:t>
      </w:r>
      <w:proofErr w:type="spellStart"/>
      <w:r w:rsidRPr="00650611">
        <w:rPr>
          <w:rFonts w:ascii="Calibri" w:hAnsi="Calibri"/>
        </w:rPr>
        <w:t>eg</w:t>
      </w:r>
      <w:proofErr w:type="spellEnd"/>
      <w:r w:rsidRPr="00650611">
        <w:rPr>
          <w:rFonts w:ascii="Calibri" w:hAnsi="Calibri"/>
        </w:rPr>
        <w:t xml:space="preserve">: </w:t>
      </w:r>
      <w:proofErr w:type="spellStart"/>
      <w:r w:rsidRPr="00650611">
        <w:rPr>
          <w:rFonts w:ascii="Calibri" w:hAnsi="Calibri"/>
        </w:rPr>
        <w:t>dolomitization</w:t>
      </w:r>
      <w:proofErr w:type="spellEnd"/>
      <w:r w:rsidRPr="00650611">
        <w:rPr>
          <w:rFonts w:ascii="Calibri" w:hAnsi="Calibri"/>
        </w:rPr>
        <w:t>, grains size and distribution).</w:t>
      </w:r>
    </w:p>
    <w:p w14:paraId="256CF962" w14:textId="2F26BF3E" w:rsidR="00650611" w:rsidRDefault="00650611" w:rsidP="00650611">
      <w:pPr>
        <w:tabs>
          <w:tab w:val="left" w:pos="7743"/>
        </w:tabs>
        <w:jc w:val="both"/>
        <w:rPr>
          <w:rFonts w:ascii="Calibri" w:hAnsi="Calibri"/>
        </w:rPr>
      </w:pPr>
      <w:r>
        <w:rPr>
          <w:rFonts w:ascii="Calibri" w:hAnsi="Calibri"/>
          <w:b/>
        </w:rPr>
        <w:t>Methodology</w:t>
      </w:r>
    </w:p>
    <w:p w14:paraId="3DE445AC" w14:textId="4C352409" w:rsidR="00650611" w:rsidRPr="00AD655B" w:rsidRDefault="00650611" w:rsidP="00650611">
      <w:pPr>
        <w:jc w:val="both"/>
        <w:rPr>
          <w:rFonts w:ascii="Calibri" w:hAnsi="Calibri"/>
        </w:rPr>
      </w:pPr>
      <w:r w:rsidRPr="00AD655B">
        <w:rPr>
          <w:rFonts w:ascii="Calibri" w:hAnsi="Calibri"/>
        </w:rPr>
        <w:t xml:space="preserve">This paper will present the analyses done on 20 core samples from </w:t>
      </w:r>
      <w:proofErr w:type="spellStart"/>
      <w:r w:rsidRPr="00AD655B">
        <w:rPr>
          <w:rFonts w:ascii="Calibri" w:hAnsi="Calibri"/>
        </w:rPr>
        <w:t>Gunung</w:t>
      </w:r>
      <w:proofErr w:type="spellEnd"/>
      <w:r w:rsidRPr="00AD655B">
        <w:rPr>
          <w:rFonts w:ascii="Calibri" w:hAnsi="Calibri"/>
        </w:rPr>
        <w:t xml:space="preserve"> </w:t>
      </w:r>
      <w:proofErr w:type="spellStart"/>
      <w:r w:rsidRPr="00AD655B">
        <w:rPr>
          <w:rFonts w:ascii="Calibri" w:hAnsi="Calibri"/>
        </w:rPr>
        <w:t>Rapat</w:t>
      </w:r>
      <w:proofErr w:type="spellEnd"/>
      <w:r w:rsidRPr="00AD655B">
        <w:rPr>
          <w:rFonts w:ascii="Calibri" w:hAnsi="Calibri"/>
        </w:rPr>
        <w:t xml:space="preserve">, Ipoh. The cores are 1 inch in diameter and 1.5 inch long. Amongst the analyses done are the sonic velocity, porosity and permeability (through Helium </w:t>
      </w:r>
      <w:proofErr w:type="spellStart"/>
      <w:r w:rsidRPr="00AD655B">
        <w:rPr>
          <w:rFonts w:ascii="Calibri" w:hAnsi="Calibri"/>
        </w:rPr>
        <w:t>Porosimeter</w:t>
      </w:r>
      <w:proofErr w:type="spellEnd"/>
      <w:r w:rsidRPr="00AD655B">
        <w:rPr>
          <w:rFonts w:ascii="Calibri" w:hAnsi="Calibri"/>
        </w:rPr>
        <w:t xml:space="preserve"> and Mercury </w:t>
      </w:r>
      <w:proofErr w:type="spellStart"/>
      <w:r w:rsidRPr="00AD655B">
        <w:rPr>
          <w:rFonts w:ascii="Calibri" w:hAnsi="Calibri"/>
        </w:rPr>
        <w:t>Porosimeter</w:t>
      </w:r>
      <w:proofErr w:type="spellEnd"/>
      <w:r w:rsidRPr="00AD655B">
        <w:rPr>
          <w:rFonts w:ascii="Calibri" w:hAnsi="Calibri"/>
        </w:rPr>
        <w:t xml:space="preserve"> Pascal 140 &amp; 240), XRD (X-Ray Diffraction) and SEM (Scanning Electron Microscope).</w:t>
      </w:r>
    </w:p>
    <w:p w14:paraId="43E3B248" w14:textId="21513926" w:rsidR="00650611" w:rsidRDefault="00650611" w:rsidP="007D425E">
      <w:pPr>
        <w:jc w:val="both"/>
        <w:rPr>
          <w:rFonts w:ascii="Calibri" w:hAnsi="Calibri"/>
        </w:rPr>
        <w:sectPr w:rsidR="00650611" w:rsidSect="00C766D7">
          <w:type w:val="continuous"/>
          <w:pgSz w:w="12240" w:h="15840"/>
          <w:pgMar w:top="1980" w:right="1440" w:bottom="1440" w:left="1440" w:header="720" w:footer="1529" w:gutter="0"/>
          <w:cols w:num="2" w:space="720"/>
          <w:docGrid w:linePitch="360"/>
        </w:sectPr>
      </w:pPr>
      <w:r w:rsidRPr="00AD655B">
        <w:rPr>
          <w:rFonts w:ascii="Calibri" w:hAnsi="Calibri"/>
        </w:rPr>
        <w:tab/>
        <w:t xml:space="preserve">The classification of porosity uses the scheme proposed by </w:t>
      </w:r>
      <w:proofErr w:type="spellStart"/>
      <w:r w:rsidRPr="00AD655B">
        <w:rPr>
          <w:rFonts w:ascii="Calibri" w:hAnsi="Calibri"/>
        </w:rPr>
        <w:t>Eberli</w:t>
      </w:r>
      <w:proofErr w:type="spellEnd"/>
      <w:r w:rsidRPr="00AD655B">
        <w:rPr>
          <w:rFonts w:ascii="Calibri" w:hAnsi="Calibri"/>
        </w:rPr>
        <w:t xml:space="preserve"> (2003). This paper does not apply the classification scheme by </w:t>
      </w:r>
      <w:proofErr w:type="spellStart"/>
      <w:r w:rsidRPr="00AD655B">
        <w:rPr>
          <w:rFonts w:ascii="Calibri" w:hAnsi="Calibri"/>
        </w:rPr>
        <w:t>Choquette</w:t>
      </w:r>
      <w:proofErr w:type="spellEnd"/>
      <w:r w:rsidRPr="00AD655B">
        <w:rPr>
          <w:rFonts w:ascii="Calibri" w:hAnsi="Calibri"/>
        </w:rPr>
        <w:t xml:space="preserve"> &amp; Pray (1970) because the porosity of the samples is minute and not visible through polarized microscope. Dunham’s classification (1962) of carbonate rocks is used for identification through thin sections. The classification of microporosity is defined by </w:t>
      </w:r>
      <w:proofErr w:type="spellStart"/>
      <w:r w:rsidRPr="00AD655B">
        <w:rPr>
          <w:rFonts w:ascii="Calibri" w:hAnsi="Calibri"/>
        </w:rPr>
        <w:t>Habibur’s</w:t>
      </w:r>
      <w:proofErr w:type="spellEnd"/>
      <w:r w:rsidRPr="00AD655B">
        <w:rPr>
          <w:rFonts w:ascii="Calibri" w:hAnsi="Calibri"/>
        </w:rPr>
        <w:t xml:space="preserve"> Scheme (2011) – very fine micropores (0.1 – 2 </w:t>
      </w:r>
      <w:proofErr w:type="spellStart"/>
      <w:r w:rsidRPr="00AD655B">
        <w:rPr>
          <w:rFonts w:ascii="Calibri" w:hAnsi="Calibri"/>
        </w:rPr>
        <w:t>μm</w:t>
      </w:r>
      <w:proofErr w:type="spellEnd"/>
      <w:r w:rsidRPr="00AD655B">
        <w:rPr>
          <w:rFonts w:ascii="Calibri" w:hAnsi="Calibri"/>
        </w:rPr>
        <w:t xml:space="preserve">), fine micropores (2 – 4 </w:t>
      </w:r>
      <w:proofErr w:type="spellStart"/>
      <w:r w:rsidRPr="00AD655B">
        <w:rPr>
          <w:rFonts w:ascii="Calibri" w:hAnsi="Calibri"/>
        </w:rPr>
        <w:t>μm</w:t>
      </w:r>
      <w:proofErr w:type="spellEnd"/>
      <w:r w:rsidRPr="00AD655B">
        <w:rPr>
          <w:rFonts w:ascii="Calibri" w:hAnsi="Calibri"/>
        </w:rPr>
        <w:t xml:space="preserve">), </w:t>
      </w:r>
    </w:p>
    <w:p w14:paraId="7D058E7B" w14:textId="20F5FBD1" w:rsidR="00650611" w:rsidRPr="00650611" w:rsidRDefault="00650611" w:rsidP="00650611">
      <w:pPr>
        <w:rPr>
          <w:rFonts w:ascii="Calibri" w:hAnsi="Calibri"/>
        </w:rPr>
      </w:pPr>
      <w:r w:rsidRPr="00AD655B">
        <w:rPr>
          <w:rFonts w:ascii="Calibri" w:hAnsi="Calibri"/>
          <w:noProof/>
        </w:rPr>
        <w:lastRenderedPageBreak/>
        <w:drawing>
          <wp:inline distT="0" distB="0" distL="0" distR="0" wp14:anchorId="562B9E1C" wp14:editId="625D71EF">
            <wp:extent cx="5486400" cy="5351145"/>
            <wp:effectExtent l="0" t="0" r="0" b="8255"/>
            <wp:docPr id="11" name="Picture 11" descr="Macintosh HD:Users:test:Desktop:2013 Petrography and Petrophysical Characterization of Carbonate Rocks from Gunung Rapat, Perak, Malaysia:Digitization: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test:Desktop:2013 Petrography and Petrophysical Characterization of Carbonate Rocks from Gunung Rapat, Perak, Malaysia:Digitization:Graph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5351145"/>
                    </a:xfrm>
                    <a:prstGeom prst="rect">
                      <a:avLst/>
                    </a:prstGeom>
                    <a:noFill/>
                    <a:ln>
                      <a:noFill/>
                    </a:ln>
                  </pic:spPr>
                </pic:pic>
              </a:graphicData>
            </a:graphic>
          </wp:inline>
        </w:drawing>
      </w:r>
    </w:p>
    <w:p w14:paraId="5592789F" w14:textId="57C67277" w:rsidR="00C766D7" w:rsidRPr="00C766D7" w:rsidRDefault="00650611" w:rsidP="007D425E">
      <w:pPr>
        <w:tabs>
          <w:tab w:val="left" w:pos="7743"/>
        </w:tabs>
        <w:ind w:left="630" w:hanging="630"/>
        <w:jc w:val="both"/>
        <w:rPr>
          <w:rFonts w:ascii="Calibri" w:hAnsi="Calibri"/>
          <w:i/>
        </w:rPr>
        <w:sectPr w:rsidR="00C766D7" w:rsidRPr="00C766D7" w:rsidSect="00650611">
          <w:type w:val="continuous"/>
          <w:pgSz w:w="12240" w:h="15840"/>
          <w:pgMar w:top="1980" w:right="1440" w:bottom="1440" w:left="1440" w:header="720" w:footer="1529" w:gutter="0"/>
          <w:cols w:space="720"/>
          <w:docGrid w:linePitch="360"/>
        </w:sectPr>
      </w:pPr>
      <w:r w:rsidRPr="00AD655B">
        <w:rPr>
          <w:rFonts w:ascii="Calibri" w:hAnsi="Calibri"/>
          <w:sz w:val="16"/>
          <w:szCs w:val="16"/>
        </w:rPr>
        <w:t>Figure 3: Graphs illustrating the correlation between sonic velocity, porosity and permeability. A) Graph of P-wave velocity, m/s, versus porosity, %, with a correlation factor, R</w:t>
      </w:r>
      <w:r w:rsidRPr="00AD655B">
        <w:rPr>
          <w:rFonts w:ascii="Calibri" w:hAnsi="Calibri"/>
          <w:sz w:val="16"/>
          <w:szCs w:val="16"/>
          <w:vertAlign w:val="superscript"/>
        </w:rPr>
        <w:t>2</w:t>
      </w:r>
      <w:r w:rsidRPr="00AD655B">
        <w:rPr>
          <w:rFonts w:ascii="Calibri" w:hAnsi="Calibri"/>
          <w:sz w:val="16"/>
          <w:szCs w:val="16"/>
        </w:rPr>
        <w:t>, of 0.1151. B) Graph of S-wave velocity, m/s, versus porosity, %, with a correlation factor, R</w:t>
      </w:r>
      <w:r w:rsidRPr="00AD655B">
        <w:rPr>
          <w:rFonts w:ascii="Calibri" w:hAnsi="Calibri"/>
          <w:sz w:val="16"/>
          <w:szCs w:val="16"/>
          <w:vertAlign w:val="superscript"/>
        </w:rPr>
        <w:t>2</w:t>
      </w:r>
      <w:r w:rsidRPr="00AD655B">
        <w:rPr>
          <w:rFonts w:ascii="Calibri" w:hAnsi="Calibri"/>
          <w:sz w:val="16"/>
          <w:szCs w:val="16"/>
        </w:rPr>
        <w:t xml:space="preserve">, of 0.2686. C) Graph of P-wave velocity, m/s, versus permeability, </w:t>
      </w:r>
      <w:proofErr w:type="spellStart"/>
      <w:r w:rsidRPr="00AD655B">
        <w:rPr>
          <w:rFonts w:ascii="Calibri" w:hAnsi="Calibri"/>
          <w:sz w:val="16"/>
          <w:szCs w:val="16"/>
        </w:rPr>
        <w:t>mD</w:t>
      </w:r>
      <w:proofErr w:type="spellEnd"/>
      <w:r w:rsidRPr="00AD655B">
        <w:rPr>
          <w:rFonts w:ascii="Calibri" w:hAnsi="Calibri"/>
          <w:sz w:val="16"/>
          <w:szCs w:val="16"/>
        </w:rPr>
        <w:t>, with a correlation factor, R</w:t>
      </w:r>
      <w:r w:rsidRPr="00AD655B">
        <w:rPr>
          <w:rFonts w:ascii="Calibri" w:hAnsi="Calibri"/>
          <w:sz w:val="16"/>
          <w:szCs w:val="16"/>
          <w:vertAlign w:val="superscript"/>
        </w:rPr>
        <w:t>2</w:t>
      </w:r>
      <w:r w:rsidRPr="00AD655B">
        <w:rPr>
          <w:rFonts w:ascii="Calibri" w:hAnsi="Calibri"/>
          <w:sz w:val="16"/>
          <w:szCs w:val="16"/>
        </w:rPr>
        <w:t xml:space="preserve">, of 0.0155. D) Graph of S-wave velocity, m/s, versus permeability, </w:t>
      </w:r>
      <w:proofErr w:type="spellStart"/>
      <w:r w:rsidRPr="00AD655B">
        <w:rPr>
          <w:rFonts w:ascii="Calibri" w:hAnsi="Calibri"/>
          <w:sz w:val="16"/>
          <w:szCs w:val="16"/>
        </w:rPr>
        <w:t>mD</w:t>
      </w:r>
      <w:proofErr w:type="spellEnd"/>
      <w:r w:rsidRPr="00AD655B">
        <w:rPr>
          <w:rFonts w:ascii="Calibri" w:hAnsi="Calibri"/>
          <w:sz w:val="16"/>
          <w:szCs w:val="16"/>
        </w:rPr>
        <w:t>, with a correlation factor, R</w:t>
      </w:r>
      <w:r w:rsidRPr="00AD655B">
        <w:rPr>
          <w:rFonts w:ascii="Calibri" w:hAnsi="Calibri"/>
          <w:sz w:val="16"/>
          <w:szCs w:val="16"/>
          <w:vertAlign w:val="superscript"/>
        </w:rPr>
        <w:t>2</w:t>
      </w:r>
      <w:r w:rsidRPr="00AD655B">
        <w:rPr>
          <w:rFonts w:ascii="Calibri" w:hAnsi="Calibri"/>
          <w:sz w:val="16"/>
          <w:szCs w:val="16"/>
        </w:rPr>
        <w:t>, of 0.0101. E) Graph of P-wave velocity, m/s, versus S-wave velocity, m/s, with a correlation factor, R</w:t>
      </w:r>
      <w:r w:rsidRPr="00AD655B">
        <w:rPr>
          <w:rFonts w:ascii="Calibri" w:hAnsi="Calibri"/>
          <w:sz w:val="16"/>
          <w:szCs w:val="16"/>
          <w:vertAlign w:val="superscript"/>
        </w:rPr>
        <w:t>2</w:t>
      </w:r>
      <w:r w:rsidR="007D425E">
        <w:rPr>
          <w:rFonts w:ascii="Calibri" w:hAnsi="Calibri"/>
          <w:sz w:val="16"/>
          <w:szCs w:val="16"/>
        </w:rPr>
        <w:t xml:space="preserve">, of 0.1452. </w:t>
      </w:r>
      <w:r w:rsidRPr="00AD655B">
        <w:rPr>
          <w:rFonts w:ascii="Calibri" w:hAnsi="Calibri"/>
          <w:sz w:val="16"/>
          <w:szCs w:val="16"/>
        </w:rPr>
        <w:t xml:space="preserve">F) Graph of permeability, </w:t>
      </w:r>
      <w:proofErr w:type="spellStart"/>
      <w:r w:rsidRPr="00AD655B">
        <w:rPr>
          <w:rFonts w:ascii="Calibri" w:hAnsi="Calibri"/>
          <w:sz w:val="16"/>
          <w:szCs w:val="16"/>
        </w:rPr>
        <w:t>mD</w:t>
      </w:r>
      <w:proofErr w:type="spellEnd"/>
      <w:r w:rsidRPr="00AD655B">
        <w:rPr>
          <w:rFonts w:ascii="Calibri" w:hAnsi="Calibri"/>
          <w:sz w:val="16"/>
          <w:szCs w:val="16"/>
        </w:rPr>
        <w:t>, versus porosity, %, with a correlation factor, R</w:t>
      </w:r>
      <w:r w:rsidRPr="00AD655B">
        <w:rPr>
          <w:rFonts w:ascii="Calibri" w:hAnsi="Calibri"/>
          <w:sz w:val="16"/>
          <w:szCs w:val="16"/>
          <w:vertAlign w:val="superscript"/>
        </w:rPr>
        <w:t>2</w:t>
      </w:r>
      <w:r w:rsidRPr="00AD655B">
        <w:rPr>
          <w:rFonts w:ascii="Calibri" w:hAnsi="Calibri"/>
          <w:sz w:val="16"/>
          <w:szCs w:val="16"/>
        </w:rPr>
        <w:t>, of 0.4141.</w:t>
      </w:r>
    </w:p>
    <w:p w14:paraId="73223337" w14:textId="77777777" w:rsidR="007D425E" w:rsidRPr="00AD655B" w:rsidRDefault="007D425E" w:rsidP="007D425E">
      <w:pPr>
        <w:jc w:val="both"/>
        <w:rPr>
          <w:rFonts w:ascii="Calibri" w:hAnsi="Calibri"/>
        </w:rPr>
      </w:pPr>
      <w:proofErr w:type="gramStart"/>
      <w:r w:rsidRPr="00AD655B">
        <w:rPr>
          <w:rFonts w:ascii="Calibri" w:hAnsi="Calibri"/>
        </w:rPr>
        <w:lastRenderedPageBreak/>
        <w:t>medium</w:t>
      </w:r>
      <w:proofErr w:type="gramEnd"/>
      <w:r w:rsidRPr="00AD655B">
        <w:rPr>
          <w:rFonts w:ascii="Calibri" w:hAnsi="Calibri"/>
        </w:rPr>
        <w:t xml:space="preserve"> micropores (4 – 6 </w:t>
      </w:r>
      <w:proofErr w:type="spellStart"/>
      <w:r w:rsidRPr="00AD655B">
        <w:rPr>
          <w:rFonts w:ascii="Calibri" w:hAnsi="Calibri"/>
        </w:rPr>
        <w:t>μm</w:t>
      </w:r>
      <w:proofErr w:type="spellEnd"/>
      <w:r w:rsidRPr="00AD655B">
        <w:rPr>
          <w:rFonts w:ascii="Calibri" w:hAnsi="Calibri"/>
        </w:rPr>
        <w:t xml:space="preserve">) and coarse micropores (6 – 10 </w:t>
      </w:r>
      <w:proofErr w:type="spellStart"/>
      <w:r w:rsidRPr="00AD655B">
        <w:rPr>
          <w:rFonts w:ascii="Calibri" w:hAnsi="Calibri"/>
        </w:rPr>
        <w:t>μm</w:t>
      </w:r>
      <w:proofErr w:type="spellEnd"/>
      <w:r w:rsidRPr="00AD655B">
        <w:rPr>
          <w:rFonts w:ascii="Calibri" w:hAnsi="Calibri"/>
        </w:rPr>
        <w:t xml:space="preserve">). </w:t>
      </w:r>
    </w:p>
    <w:p w14:paraId="0213CC15" w14:textId="77777777" w:rsidR="007D425E" w:rsidRDefault="007D425E" w:rsidP="007D425E">
      <w:pPr>
        <w:tabs>
          <w:tab w:val="left" w:pos="7743"/>
        </w:tabs>
        <w:jc w:val="both"/>
        <w:rPr>
          <w:rFonts w:ascii="Calibri" w:hAnsi="Calibri"/>
        </w:rPr>
      </w:pPr>
      <w:r>
        <w:rPr>
          <w:rFonts w:ascii="Calibri" w:hAnsi="Calibri"/>
          <w:b/>
        </w:rPr>
        <w:t>Results and Discussion</w:t>
      </w:r>
    </w:p>
    <w:p w14:paraId="4C88E1EC" w14:textId="77777777" w:rsidR="007D425E" w:rsidRPr="00AD655B" w:rsidRDefault="007D425E" w:rsidP="007D425E">
      <w:pPr>
        <w:rPr>
          <w:rFonts w:ascii="Calibri" w:hAnsi="Calibri"/>
        </w:rPr>
      </w:pPr>
      <w:r w:rsidRPr="00AD655B">
        <w:rPr>
          <w:rFonts w:ascii="Calibri" w:hAnsi="Calibri"/>
          <w:i/>
        </w:rPr>
        <w:t>Sonic Velocity – Porosity – Permeability</w:t>
      </w:r>
    </w:p>
    <w:p w14:paraId="3A4FFF97" w14:textId="1F6FBF82" w:rsidR="007D425E" w:rsidRDefault="007D425E" w:rsidP="007D425E">
      <w:pPr>
        <w:jc w:val="both"/>
        <w:rPr>
          <w:rFonts w:ascii="Calibri" w:hAnsi="Calibri"/>
        </w:rPr>
      </w:pPr>
      <w:r w:rsidRPr="00AD655B">
        <w:rPr>
          <w:rFonts w:ascii="Calibri" w:hAnsi="Calibri"/>
        </w:rPr>
        <w:lastRenderedPageBreak/>
        <w:t xml:space="preserve">The P-wave velocity obtained ranges from 4964 m/s to 6818 m/s and the S-wave velocity ranges from 2014 m/s to 4258 m/s (Figure 3). The porosity ranges from 1.6% - 6.1% (Figure 3) while permeability ranges from 0.000135 </w:t>
      </w:r>
      <w:proofErr w:type="spellStart"/>
      <w:r w:rsidRPr="00AD655B">
        <w:rPr>
          <w:rFonts w:ascii="Calibri" w:hAnsi="Calibri"/>
        </w:rPr>
        <w:t>mD</w:t>
      </w:r>
      <w:proofErr w:type="spellEnd"/>
      <w:r w:rsidRPr="00AD655B">
        <w:rPr>
          <w:rFonts w:ascii="Calibri" w:hAnsi="Calibri"/>
        </w:rPr>
        <w:t xml:space="preserve"> (</w:t>
      </w:r>
      <w:proofErr w:type="spellStart"/>
      <w:r w:rsidRPr="00AD655B">
        <w:rPr>
          <w:rFonts w:ascii="Calibri" w:hAnsi="Calibri"/>
        </w:rPr>
        <w:t>miliDarcy</w:t>
      </w:r>
      <w:proofErr w:type="spellEnd"/>
      <w:r w:rsidRPr="00AD655B">
        <w:rPr>
          <w:rFonts w:ascii="Calibri" w:hAnsi="Calibri"/>
        </w:rPr>
        <w:t xml:space="preserve">) to 0.610234 </w:t>
      </w:r>
      <w:proofErr w:type="spellStart"/>
      <w:r w:rsidRPr="00AD655B">
        <w:rPr>
          <w:rFonts w:ascii="Calibri" w:hAnsi="Calibri"/>
        </w:rPr>
        <w:t>mD.</w:t>
      </w:r>
      <w:proofErr w:type="spellEnd"/>
      <w:r w:rsidRPr="00AD655B">
        <w:rPr>
          <w:rFonts w:ascii="Calibri" w:hAnsi="Calibri"/>
        </w:rPr>
        <w:t xml:space="preserve"> Scattering and wide trend are obtained from the established </w:t>
      </w:r>
      <w:r w:rsidRPr="00AD655B">
        <w:rPr>
          <w:rFonts w:ascii="Calibri" w:hAnsi="Calibri"/>
        </w:rPr>
        <w:lastRenderedPageBreak/>
        <w:t>porosity and sonic velocity (P-wave and S-wave velocity) graphs. The correlations of porosity-</w:t>
      </w:r>
      <w:proofErr w:type="spellStart"/>
      <w:r w:rsidRPr="00AD655B">
        <w:rPr>
          <w:rFonts w:ascii="Calibri" w:hAnsi="Calibri"/>
        </w:rPr>
        <w:t>Pwave</w:t>
      </w:r>
      <w:proofErr w:type="spellEnd"/>
      <w:r w:rsidRPr="00AD655B">
        <w:rPr>
          <w:rFonts w:ascii="Calibri" w:hAnsi="Calibri"/>
        </w:rPr>
        <w:t xml:space="preserve"> velocity and porosity-S-wave velocity show an inverse relationship where the amount or percentage of the porosity increases as sonic velocity decreases. This inverse trend is predictable from the amount and distribution of the pore space (</w:t>
      </w:r>
      <w:proofErr w:type="spellStart"/>
      <w:r w:rsidRPr="00AD655B">
        <w:rPr>
          <w:rFonts w:ascii="Calibri" w:hAnsi="Calibri"/>
        </w:rPr>
        <w:t>Blaechle</w:t>
      </w:r>
      <w:proofErr w:type="spellEnd"/>
      <w:r w:rsidRPr="00AD655B">
        <w:rPr>
          <w:rFonts w:ascii="Calibri" w:hAnsi="Calibri"/>
        </w:rPr>
        <w:t xml:space="preserve"> et al, 2004). Theoretically, more pore space will produce a lower reading in sonic velocity. The large scattering trend in correlation is due to the heterogeneity of the pore type, pore shape and geometry</w:t>
      </w:r>
      <w:r>
        <w:rPr>
          <w:rFonts w:ascii="Calibri" w:hAnsi="Calibri"/>
        </w:rPr>
        <w:t xml:space="preserve"> (Figure 3)(</w:t>
      </w:r>
      <w:proofErr w:type="spellStart"/>
      <w:r>
        <w:rPr>
          <w:rFonts w:ascii="Calibri" w:hAnsi="Calibri"/>
        </w:rPr>
        <w:t>Eberli</w:t>
      </w:r>
      <w:proofErr w:type="spellEnd"/>
      <w:r>
        <w:rPr>
          <w:rFonts w:ascii="Calibri" w:hAnsi="Calibri"/>
        </w:rPr>
        <w:t xml:space="preserve"> et al, 2003). </w:t>
      </w:r>
      <w:r w:rsidRPr="007D425E">
        <w:rPr>
          <w:rFonts w:ascii="Calibri" w:hAnsi="Calibri"/>
        </w:rPr>
        <w:t xml:space="preserve">These scattering trends are also reported in </w:t>
      </w:r>
      <w:proofErr w:type="spellStart"/>
      <w:r w:rsidRPr="007D425E">
        <w:rPr>
          <w:rFonts w:ascii="Calibri" w:hAnsi="Calibri"/>
        </w:rPr>
        <w:t>Eberli</w:t>
      </w:r>
      <w:proofErr w:type="spellEnd"/>
      <w:r w:rsidRPr="007D425E">
        <w:rPr>
          <w:rFonts w:ascii="Calibri" w:hAnsi="Calibri"/>
        </w:rPr>
        <w:t xml:space="preserve"> et al. (2003) and Wang et al. (1991). It is also suggested that other than the amount of porosity, the other intrinsic properties of the rocks (</w:t>
      </w:r>
      <w:proofErr w:type="spellStart"/>
      <w:r w:rsidRPr="007D425E">
        <w:rPr>
          <w:rFonts w:ascii="Calibri" w:hAnsi="Calibri"/>
        </w:rPr>
        <w:t>eg</w:t>
      </w:r>
      <w:proofErr w:type="spellEnd"/>
      <w:r w:rsidRPr="007D425E">
        <w:rPr>
          <w:rFonts w:ascii="Calibri" w:hAnsi="Calibri"/>
        </w:rPr>
        <w:t xml:space="preserve">: pore geometry and mineral composition) also affect the sonic velocity values (Wang et al, 2004).  The characteristics of carbonate sediments that are prone to rapid and pervasive </w:t>
      </w:r>
      <w:proofErr w:type="spellStart"/>
      <w:r w:rsidRPr="007D425E">
        <w:rPr>
          <w:rFonts w:ascii="Calibri" w:hAnsi="Calibri"/>
        </w:rPr>
        <w:t>diagenetic</w:t>
      </w:r>
      <w:proofErr w:type="spellEnd"/>
      <w:r w:rsidRPr="007D425E">
        <w:rPr>
          <w:rFonts w:ascii="Calibri" w:hAnsi="Calibri"/>
        </w:rPr>
        <w:t xml:space="preserve"> alterations (</w:t>
      </w:r>
      <w:proofErr w:type="spellStart"/>
      <w:r w:rsidRPr="007D425E">
        <w:rPr>
          <w:rFonts w:ascii="Calibri" w:hAnsi="Calibri"/>
        </w:rPr>
        <w:t>eg</w:t>
      </w:r>
      <w:proofErr w:type="spellEnd"/>
      <w:r w:rsidRPr="007D425E">
        <w:rPr>
          <w:rFonts w:ascii="Calibri" w:hAnsi="Calibri"/>
        </w:rPr>
        <w:t>: continuous cementation and dissolution processes) change the mineralogy and pore structure of the rocks. These modifications affect the sonic velocity of the rocks, thus resulting in a dynamic relationship between porosity and sonic velocity (</w:t>
      </w:r>
      <w:proofErr w:type="spellStart"/>
      <w:r w:rsidRPr="007D425E">
        <w:rPr>
          <w:rFonts w:ascii="Calibri" w:hAnsi="Calibri"/>
        </w:rPr>
        <w:t>Blaechle</w:t>
      </w:r>
      <w:proofErr w:type="spellEnd"/>
      <w:r w:rsidRPr="007D425E">
        <w:rPr>
          <w:rFonts w:ascii="Calibri" w:hAnsi="Calibri"/>
        </w:rPr>
        <w:t xml:space="preserve"> et al., 2008). In order to have a better correlation, the </w:t>
      </w:r>
      <w:r w:rsidRPr="007D425E">
        <w:rPr>
          <w:rFonts w:ascii="Calibri" w:hAnsi="Calibri"/>
        </w:rPr>
        <w:lastRenderedPageBreak/>
        <w:t xml:space="preserve">classification between </w:t>
      </w:r>
      <w:proofErr w:type="spellStart"/>
      <w:r w:rsidRPr="007D425E">
        <w:rPr>
          <w:rFonts w:ascii="Calibri" w:hAnsi="Calibri"/>
        </w:rPr>
        <w:t>macroporosity</w:t>
      </w:r>
      <w:proofErr w:type="spellEnd"/>
      <w:r w:rsidRPr="007D425E">
        <w:rPr>
          <w:rFonts w:ascii="Calibri" w:hAnsi="Calibri"/>
        </w:rPr>
        <w:t xml:space="preserve"> and microporosity is needed (</w:t>
      </w:r>
      <w:proofErr w:type="spellStart"/>
      <w:r w:rsidRPr="007D425E">
        <w:rPr>
          <w:rFonts w:ascii="Calibri" w:hAnsi="Calibri"/>
        </w:rPr>
        <w:t>Habibur</w:t>
      </w:r>
      <w:proofErr w:type="spellEnd"/>
      <w:r w:rsidRPr="007D425E">
        <w:rPr>
          <w:rFonts w:ascii="Calibri" w:hAnsi="Calibri"/>
        </w:rPr>
        <w:t xml:space="preserve"> et al., 2011). The sonic velocity of a carbonate rock will be lower when the proportion of microporosity is higher (</w:t>
      </w:r>
      <w:proofErr w:type="spellStart"/>
      <w:r w:rsidRPr="007D425E">
        <w:rPr>
          <w:rFonts w:ascii="Calibri" w:hAnsi="Calibri"/>
        </w:rPr>
        <w:t>Habibur</w:t>
      </w:r>
      <w:proofErr w:type="spellEnd"/>
      <w:r w:rsidRPr="007D425E">
        <w:rPr>
          <w:rFonts w:ascii="Calibri" w:hAnsi="Calibri"/>
        </w:rPr>
        <w:t xml:space="preserve"> et al., 2011).</w:t>
      </w:r>
      <w:r>
        <w:rPr>
          <w:rFonts w:ascii="Calibri" w:hAnsi="Calibri"/>
        </w:rPr>
        <w:t xml:space="preserve"> </w:t>
      </w:r>
    </w:p>
    <w:p w14:paraId="29EFB18E" w14:textId="7383D49D" w:rsidR="007D425E" w:rsidRPr="007D425E" w:rsidRDefault="007D425E" w:rsidP="007D425E">
      <w:pPr>
        <w:jc w:val="both"/>
        <w:rPr>
          <w:rFonts w:ascii="Calibri" w:hAnsi="Calibri"/>
          <w:i/>
        </w:rPr>
      </w:pPr>
      <w:r w:rsidRPr="00AD655B">
        <w:rPr>
          <w:rFonts w:ascii="Calibri" w:hAnsi="Calibri"/>
          <w:i/>
        </w:rPr>
        <w:t>Scanning Electron Microscope (SEM)</w:t>
      </w:r>
    </w:p>
    <w:p w14:paraId="747414E0" w14:textId="23806FE4" w:rsidR="007D425E" w:rsidRPr="00AD655B" w:rsidRDefault="007D425E" w:rsidP="007D425E">
      <w:pPr>
        <w:jc w:val="both"/>
        <w:rPr>
          <w:rFonts w:ascii="Calibri" w:hAnsi="Calibri"/>
        </w:rPr>
      </w:pPr>
      <w:r w:rsidRPr="00AD655B">
        <w:rPr>
          <w:rFonts w:ascii="Calibri" w:hAnsi="Calibri"/>
        </w:rPr>
        <w:t xml:space="preserve">The microporosity in carbonate rocks is affected by </w:t>
      </w:r>
      <w:proofErr w:type="spellStart"/>
      <w:r w:rsidRPr="00AD655B">
        <w:rPr>
          <w:rFonts w:ascii="Calibri" w:hAnsi="Calibri"/>
        </w:rPr>
        <w:t>microtextures</w:t>
      </w:r>
      <w:proofErr w:type="spellEnd"/>
      <w:r w:rsidRPr="00AD655B">
        <w:rPr>
          <w:rFonts w:ascii="Calibri" w:hAnsi="Calibri"/>
        </w:rPr>
        <w:t xml:space="preserve"> of </w:t>
      </w:r>
      <w:proofErr w:type="spellStart"/>
      <w:r w:rsidRPr="00AD655B">
        <w:rPr>
          <w:rFonts w:ascii="Calibri" w:hAnsi="Calibri"/>
        </w:rPr>
        <w:t>micrite</w:t>
      </w:r>
      <w:proofErr w:type="spellEnd"/>
      <w:r w:rsidRPr="00AD655B">
        <w:rPr>
          <w:rFonts w:ascii="Calibri" w:hAnsi="Calibri"/>
        </w:rPr>
        <w:t xml:space="preserve"> and not the type of micropores (Figure 4). In standard cases, fine micropores will be low in porosity. However, in this paper, fine micropores can have either low or good porosity depending on their occurrence in certain types of </w:t>
      </w:r>
      <w:proofErr w:type="spellStart"/>
      <w:r w:rsidRPr="00AD655B">
        <w:rPr>
          <w:rFonts w:ascii="Calibri" w:hAnsi="Calibri"/>
        </w:rPr>
        <w:t>micrite</w:t>
      </w:r>
      <w:proofErr w:type="spellEnd"/>
      <w:r w:rsidRPr="00AD655B">
        <w:rPr>
          <w:rFonts w:ascii="Calibri" w:hAnsi="Calibri"/>
        </w:rPr>
        <w:t xml:space="preserve"> </w:t>
      </w:r>
      <w:proofErr w:type="spellStart"/>
      <w:r w:rsidRPr="00AD655B">
        <w:rPr>
          <w:rFonts w:ascii="Calibri" w:hAnsi="Calibri"/>
        </w:rPr>
        <w:t>microtexture</w:t>
      </w:r>
      <w:proofErr w:type="spellEnd"/>
      <w:r w:rsidRPr="00AD655B">
        <w:rPr>
          <w:rFonts w:ascii="Calibri" w:hAnsi="Calibri"/>
        </w:rPr>
        <w:t xml:space="preserve"> (Sample B and C in Figure 4). High porosity rock could have faster and higher sonic velocity value due to high amount of fine micropores (Sample B in Figure 4). The micropores are too discrete to act as a porous medium. </w:t>
      </w:r>
    </w:p>
    <w:p w14:paraId="72A8D84C" w14:textId="77777777" w:rsidR="007D425E" w:rsidRDefault="007D425E" w:rsidP="007D425E">
      <w:pPr>
        <w:jc w:val="both"/>
        <w:rPr>
          <w:rFonts w:ascii="Calibri" w:hAnsi="Calibri"/>
        </w:rPr>
        <w:sectPr w:rsidR="007D425E" w:rsidSect="00C766D7">
          <w:type w:val="continuous"/>
          <w:pgSz w:w="12240" w:h="15840"/>
          <w:pgMar w:top="1980" w:right="1440" w:bottom="1440" w:left="1440" w:header="720" w:footer="1529" w:gutter="0"/>
          <w:cols w:num="2" w:space="720"/>
          <w:docGrid w:linePitch="360"/>
        </w:sectPr>
      </w:pPr>
      <w:r w:rsidRPr="00AD655B">
        <w:rPr>
          <w:rFonts w:ascii="Calibri" w:hAnsi="Calibri"/>
        </w:rPr>
        <w:t xml:space="preserve">Permeability of the carbonate rocks is also governed by the occurrence and distribution of </w:t>
      </w:r>
      <w:proofErr w:type="spellStart"/>
      <w:r w:rsidRPr="00AD655B">
        <w:rPr>
          <w:rFonts w:ascii="Calibri" w:hAnsi="Calibri"/>
        </w:rPr>
        <w:t>micrite</w:t>
      </w:r>
      <w:proofErr w:type="spellEnd"/>
      <w:r w:rsidRPr="00AD655B">
        <w:rPr>
          <w:rFonts w:ascii="Calibri" w:hAnsi="Calibri"/>
        </w:rPr>
        <w:t xml:space="preserve"> </w:t>
      </w:r>
      <w:proofErr w:type="spellStart"/>
      <w:r w:rsidRPr="00AD655B">
        <w:rPr>
          <w:rFonts w:ascii="Calibri" w:hAnsi="Calibri"/>
        </w:rPr>
        <w:t>microtextures</w:t>
      </w:r>
      <w:proofErr w:type="spellEnd"/>
      <w:r w:rsidRPr="00AD655B">
        <w:rPr>
          <w:rFonts w:ascii="Calibri" w:hAnsi="Calibri"/>
        </w:rPr>
        <w:t xml:space="preserve">. The micropores that occur in </w:t>
      </w:r>
      <w:proofErr w:type="spellStart"/>
      <w:r w:rsidRPr="00AD655B">
        <w:rPr>
          <w:rFonts w:ascii="Calibri" w:hAnsi="Calibri"/>
        </w:rPr>
        <w:t>microrhombic</w:t>
      </w:r>
      <w:proofErr w:type="spellEnd"/>
      <w:r w:rsidRPr="00AD655B">
        <w:rPr>
          <w:rFonts w:ascii="Calibri" w:hAnsi="Calibri"/>
        </w:rPr>
        <w:t xml:space="preserve"> and polyhedral </w:t>
      </w:r>
      <w:proofErr w:type="spellStart"/>
      <w:r w:rsidRPr="00AD655B">
        <w:rPr>
          <w:rFonts w:ascii="Calibri" w:hAnsi="Calibri"/>
        </w:rPr>
        <w:t>micrites</w:t>
      </w:r>
      <w:proofErr w:type="spellEnd"/>
      <w:r w:rsidRPr="00AD655B">
        <w:rPr>
          <w:rFonts w:ascii="Calibri" w:hAnsi="Calibri"/>
        </w:rPr>
        <w:t xml:space="preserve"> tend to have better connectivity (Sample F and H in Figure 4). Occasionally, these </w:t>
      </w:r>
      <w:proofErr w:type="spellStart"/>
      <w:r w:rsidRPr="00AD655B">
        <w:rPr>
          <w:rFonts w:ascii="Calibri" w:hAnsi="Calibri"/>
        </w:rPr>
        <w:t>micrites</w:t>
      </w:r>
      <w:proofErr w:type="spellEnd"/>
      <w:r w:rsidRPr="00AD655B">
        <w:rPr>
          <w:rFonts w:ascii="Calibri" w:hAnsi="Calibri"/>
        </w:rPr>
        <w:t xml:space="preserve"> contain lower amount of microporosity due to the textural arrangements and have good inter-connectivity between the micropores (Table 1).</w:t>
      </w:r>
      <w:r>
        <w:rPr>
          <w:rFonts w:ascii="Calibri" w:hAnsi="Calibri"/>
        </w:rPr>
        <w:t xml:space="preserve">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2"/>
        <w:gridCol w:w="2952"/>
        <w:gridCol w:w="2952"/>
      </w:tblGrid>
      <w:tr w:rsidR="007D425E" w:rsidRPr="00AD655B" w14:paraId="38E6F6A6" w14:textId="77777777" w:rsidTr="00A07547">
        <w:tc>
          <w:tcPr>
            <w:tcW w:w="2952" w:type="dxa"/>
            <w:tcBorders>
              <w:bottom w:val="single" w:sz="4" w:space="0" w:color="auto"/>
            </w:tcBorders>
          </w:tcPr>
          <w:p w14:paraId="0C4D6B58" w14:textId="77777777" w:rsidR="00A07547" w:rsidRDefault="00A07547" w:rsidP="00A07547">
            <w:pPr>
              <w:rPr>
                <w:rFonts w:ascii="Calibri" w:hAnsi="Calibri"/>
                <w:b/>
                <w:sz w:val="20"/>
                <w:szCs w:val="20"/>
              </w:rPr>
            </w:pPr>
          </w:p>
          <w:p w14:paraId="08E91E84" w14:textId="77777777" w:rsidR="007D425E" w:rsidRPr="00AD655B" w:rsidRDefault="007D425E" w:rsidP="00A07547">
            <w:pPr>
              <w:rPr>
                <w:rFonts w:ascii="Calibri" w:hAnsi="Calibri"/>
                <w:b/>
                <w:sz w:val="20"/>
                <w:szCs w:val="20"/>
              </w:rPr>
            </w:pPr>
            <w:proofErr w:type="spellStart"/>
            <w:r w:rsidRPr="00AD655B">
              <w:rPr>
                <w:rFonts w:ascii="Calibri" w:hAnsi="Calibri"/>
                <w:b/>
                <w:sz w:val="20"/>
                <w:szCs w:val="20"/>
              </w:rPr>
              <w:t>Microtexture</w:t>
            </w:r>
            <w:proofErr w:type="spellEnd"/>
          </w:p>
        </w:tc>
        <w:tc>
          <w:tcPr>
            <w:tcW w:w="2952" w:type="dxa"/>
            <w:tcBorders>
              <w:bottom w:val="single" w:sz="4" w:space="0" w:color="auto"/>
            </w:tcBorders>
          </w:tcPr>
          <w:p w14:paraId="111BC020" w14:textId="77777777" w:rsidR="00A07547" w:rsidRDefault="00A07547" w:rsidP="00A07547">
            <w:pPr>
              <w:rPr>
                <w:rFonts w:ascii="Calibri" w:hAnsi="Calibri"/>
                <w:b/>
                <w:sz w:val="20"/>
                <w:szCs w:val="20"/>
              </w:rPr>
            </w:pPr>
          </w:p>
          <w:p w14:paraId="72446ACB" w14:textId="77777777" w:rsidR="007D425E" w:rsidRPr="00AD655B" w:rsidRDefault="007D425E" w:rsidP="00A07547">
            <w:pPr>
              <w:rPr>
                <w:rFonts w:ascii="Calibri" w:hAnsi="Calibri"/>
                <w:b/>
                <w:sz w:val="20"/>
                <w:szCs w:val="20"/>
              </w:rPr>
            </w:pPr>
            <w:r w:rsidRPr="00AD655B">
              <w:rPr>
                <w:rFonts w:ascii="Calibri" w:hAnsi="Calibri"/>
                <w:b/>
                <w:sz w:val="20"/>
                <w:szCs w:val="20"/>
              </w:rPr>
              <w:t>Micropores</w:t>
            </w:r>
          </w:p>
        </w:tc>
        <w:tc>
          <w:tcPr>
            <w:tcW w:w="2952" w:type="dxa"/>
            <w:tcBorders>
              <w:bottom w:val="single" w:sz="4" w:space="0" w:color="auto"/>
            </w:tcBorders>
          </w:tcPr>
          <w:p w14:paraId="70A64518" w14:textId="77777777" w:rsidR="00A07547" w:rsidRDefault="00A07547" w:rsidP="00A07547">
            <w:pPr>
              <w:rPr>
                <w:rFonts w:ascii="Calibri" w:hAnsi="Calibri"/>
                <w:b/>
                <w:sz w:val="20"/>
                <w:szCs w:val="20"/>
              </w:rPr>
            </w:pPr>
          </w:p>
          <w:p w14:paraId="45C1DA78" w14:textId="77777777" w:rsidR="007D425E" w:rsidRPr="00AD655B" w:rsidRDefault="007D425E" w:rsidP="00A07547">
            <w:pPr>
              <w:rPr>
                <w:rFonts w:ascii="Calibri" w:hAnsi="Calibri"/>
                <w:sz w:val="20"/>
                <w:szCs w:val="20"/>
              </w:rPr>
            </w:pPr>
            <w:r w:rsidRPr="00AD655B">
              <w:rPr>
                <w:rFonts w:ascii="Calibri" w:hAnsi="Calibri"/>
                <w:b/>
                <w:sz w:val="20"/>
                <w:szCs w:val="20"/>
              </w:rPr>
              <w:t>Fluid Flow</w:t>
            </w:r>
          </w:p>
        </w:tc>
      </w:tr>
      <w:tr w:rsidR="007D425E" w:rsidRPr="00AD655B" w14:paraId="20F7BBBD" w14:textId="77777777" w:rsidTr="00A07547">
        <w:tc>
          <w:tcPr>
            <w:tcW w:w="2952" w:type="dxa"/>
            <w:tcBorders>
              <w:top w:val="single" w:sz="4" w:space="0" w:color="auto"/>
              <w:bottom w:val="nil"/>
            </w:tcBorders>
          </w:tcPr>
          <w:p w14:paraId="0F911BF8" w14:textId="77777777" w:rsidR="007D425E" w:rsidRPr="00AD655B" w:rsidRDefault="007D425E" w:rsidP="00A07547">
            <w:pPr>
              <w:rPr>
                <w:rFonts w:ascii="Calibri" w:hAnsi="Calibri"/>
                <w:sz w:val="20"/>
                <w:szCs w:val="20"/>
              </w:rPr>
            </w:pPr>
          </w:p>
          <w:p w14:paraId="4CEAAE84" w14:textId="77777777" w:rsidR="007D425E" w:rsidRPr="00AD655B" w:rsidRDefault="007D425E" w:rsidP="00A07547">
            <w:pPr>
              <w:rPr>
                <w:rFonts w:ascii="Calibri" w:hAnsi="Calibri"/>
                <w:sz w:val="20"/>
                <w:szCs w:val="20"/>
              </w:rPr>
            </w:pPr>
            <w:proofErr w:type="spellStart"/>
            <w:r w:rsidRPr="00AD655B">
              <w:rPr>
                <w:rFonts w:ascii="Calibri" w:hAnsi="Calibri"/>
                <w:sz w:val="20"/>
                <w:szCs w:val="20"/>
              </w:rPr>
              <w:t>Subrounded</w:t>
            </w:r>
            <w:proofErr w:type="spellEnd"/>
            <w:r w:rsidRPr="00AD655B">
              <w:rPr>
                <w:rFonts w:ascii="Calibri" w:hAnsi="Calibri"/>
                <w:sz w:val="20"/>
                <w:szCs w:val="20"/>
              </w:rPr>
              <w:t xml:space="preserve"> </w:t>
            </w:r>
            <w:proofErr w:type="spellStart"/>
            <w:r w:rsidRPr="00AD655B">
              <w:rPr>
                <w:rFonts w:ascii="Calibri" w:hAnsi="Calibri"/>
                <w:sz w:val="20"/>
                <w:szCs w:val="20"/>
              </w:rPr>
              <w:t>Micrites</w:t>
            </w:r>
            <w:proofErr w:type="spellEnd"/>
          </w:p>
        </w:tc>
        <w:tc>
          <w:tcPr>
            <w:tcW w:w="2952" w:type="dxa"/>
            <w:tcBorders>
              <w:top w:val="single" w:sz="4" w:space="0" w:color="auto"/>
              <w:bottom w:val="nil"/>
            </w:tcBorders>
          </w:tcPr>
          <w:p w14:paraId="6235EB59" w14:textId="77777777" w:rsidR="007D425E" w:rsidRPr="00AD655B" w:rsidRDefault="007D425E" w:rsidP="00A07547">
            <w:pPr>
              <w:rPr>
                <w:rFonts w:ascii="Calibri" w:hAnsi="Calibri"/>
                <w:sz w:val="20"/>
                <w:szCs w:val="20"/>
              </w:rPr>
            </w:pPr>
          </w:p>
          <w:p w14:paraId="499296AA" w14:textId="77777777" w:rsidR="007D425E" w:rsidRPr="00AD655B" w:rsidRDefault="007D425E" w:rsidP="00A07547">
            <w:pPr>
              <w:rPr>
                <w:rFonts w:ascii="Calibri" w:hAnsi="Calibri"/>
                <w:sz w:val="20"/>
                <w:szCs w:val="20"/>
              </w:rPr>
            </w:pPr>
            <w:r w:rsidRPr="00AD655B">
              <w:rPr>
                <w:rFonts w:ascii="Calibri" w:hAnsi="Calibri"/>
                <w:sz w:val="20"/>
                <w:szCs w:val="20"/>
              </w:rPr>
              <w:t>Very fine, fine, medium</w:t>
            </w:r>
          </w:p>
        </w:tc>
        <w:tc>
          <w:tcPr>
            <w:tcW w:w="2952" w:type="dxa"/>
            <w:tcBorders>
              <w:top w:val="single" w:sz="4" w:space="0" w:color="auto"/>
              <w:bottom w:val="nil"/>
            </w:tcBorders>
          </w:tcPr>
          <w:p w14:paraId="17AACFBA" w14:textId="77777777" w:rsidR="007D425E" w:rsidRPr="00AD655B" w:rsidRDefault="007D425E" w:rsidP="00A07547">
            <w:pPr>
              <w:rPr>
                <w:rFonts w:ascii="Calibri" w:hAnsi="Calibri"/>
                <w:sz w:val="20"/>
                <w:szCs w:val="20"/>
              </w:rPr>
            </w:pPr>
          </w:p>
          <w:p w14:paraId="0EEFCF7E" w14:textId="77777777" w:rsidR="007D425E" w:rsidRPr="00AD655B" w:rsidRDefault="007D425E" w:rsidP="00A07547">
            <w:pPr>
              <w:rPr>
                <w:rFonts w:ascii="Calibri" w:hAnsi="Calibri"/>
                <w:sz w:val="20"/>
                <w:szCs w:val="20"/>
              </w:rPr>
            </w:pPr>
            <w:r w:rsidRPr="00AD655B">
              <w:rPr>
                <w:rFonts w:ascii="Calibri" w:hAnsi="Calibri"/>
                <w:sz w:val="20"/>
                <w:szCs w:val="20"/>
              </w:rPr>
              <w:t>Poor – Moderate</w:t>
            </w:r>
          </w:p>
        </w:tc>
      </w:tr>
      <w:tr w:rsidR="007D425E" w:rsidRPr="00AD655B" w14:paraId="6DD58CA5" w14:textId="77777777" w:rsidTr="00A07547">
        <w:tc>
          <w:tcPr>
            <w:tcW w:w="2952" w:type="dxa"/>
            <w:tcBorders>
              <w:bottom w:val="nil"/>
            </w:tcBorders>
          </w:tcPr>
          <w:p w14:paraId="5AEA0685" w14:textId="77777777" w:rsidR="007D425E" w:rsidRPr="00AD655B" w:rsidRDefault="007D425E" w:rsidP="00A07547">
            <w:pPr>
              <w:rPr>
                <w:rFonts w:ascii="Calibri" w:hAnsi="Calibri"/>
                <w:sz w:val="20"/>
                <w:szCs w:val="20"/>
              </w:rPr>
            </w:pPr>
          </w:p>
          <w:p w14:paraId="5F08F362" w14:textId="77777777" w:rsidR="007D425E" w:rsidRPr="00AD655B" w:rsidRDefault="007D425E" w:rsidP="00A07547">
            <w:pPr>
              <w:rPr>
                <w:rFonts w:ascii="Calibri" w:hAnsi="Calibri"/>
                <w:sz w:val="20"/>
                <w:szCs w:val="20"/>
              </w:rPr>
            </w:pPr>
            <w:proofErr w:type="spellStart"/>
            <w:r w:rsidRPr="00AD655B">
              <w:rPr>
                <w:rFonts w:ascii="Calibri" w:hAnsi="Calibri"/>
                <w:sz w:val="20"/>
                <w:szCs w:val="20"/>
              </w:rPr>
              <w:t>Microrhombic</w:t>
            </w:r>
            <w:proofErr w:type="spellEnd"/>
            <w:r w:rsidRPr="00AD655B">
              <w:rPr>
                <w:rFonts w:ascii="Calibri" w:hAnsi="Calibri"/>
                <w:sz w:val="20"/>
                <w:szCs w:val="20"/>
              </w:rPr>
              <w:t xml:space="preserve"> &amp; Polyhedral </w:t>
            </w:r>
            <w:proofErr w:type="spellStart"/>
            <w:r w:rsidRPr="00AD655B">
              <w:rPr>
                <w:rFonts w:ascii="Calibri" w:hAnsi="Calibri"/>
                <w:sz w:val="20"/>
                <w:szCs w:val="20"/>
              </w:rPr>
              <w:t>Micrites</w:t>
            </w:r>
            <w:proofErr w:type="spellEnd"/>
          </w:p>
        </w:tc>
        <w:tc>
          <w:tcPr>
            <w:tcW w:w="2952" w:type="dxa"/>
            <w:tcBorders>
              <w:bottom w:val="nil"/>
            </w:tcBorders>
          </w:tcPr>
          <w:p w14:paraId="756DD2FC" w14:textId="77777777" w:rsidR="007D425E" w:rsidRPr="00AD655B" w:rsidRDefault="007D425E" w:rsidP="00A07547">
            <w:pPr>
              <w:rPr>
                <w:rFonts w:ascii="Calibri" w:hAnsi="Calibri"/>
                <w:sz w:val="20"/>
                <w:szCs w:val="20"/>
              </w:rPr>
            </w:pPr>
          </w:p>
          <w:p w14:paraId="11440C54" w14:textId="77777777" w:rsidR="007D425E" w:rsidRPr="00AD655B" w:rsidRDefault="007D425E" w:rsidP="00A07547">
            <w:pPr>
              <w:rPr>
                <w:rFonts w:ascii="Calibri" w:hAnsi="Calibri"/>
                <w:sz w:val="20"/>
                <w:szCs w:val="20"/>
              </w:rPr>
            </w:pPr>
            <w:r w:rsidRPr="00AD655B">
              <w:rPr>
                <w:rFonts w:ascii="Calibri" w:hAnsi="Calibri"/>
                <w:sz w:val="20"/>
                <w:szCs w:val="20"/>
              </w:rPr>
              <w:t>Fine, medium, coarse</w:t>
            </w:r>
          </w:p>
        </w:tc>
        <w:tc>
          <w:tcPr>
            <w:tcW w:w="2952" w:type="dxa"/>
            <w:tcBorders>
              <w:bottom w:val="nil"/>
            </w:tcBorders>
          </w:tcPr>
          <w:p w14:paraId="7A99B2E0" w14:textId="77777777" w:rsidR="007D425E" w:rsidRPr="00AD655B" w:rsidRDefault="007D425E" w:rsidP="00A07547">
            <w:pPr>
              <w:rPr>
                <w:rFonts w:ascii="Calibri" w:hAnsi="Calibri"/>
                <w:sz w:val="20"/>
                <w:szCs w:val="20"/>
              </w:rPr>
            </w:pPr>
          </w:p>
          <w:p w14:paraId="75703CB3" w14:textId="77777777" w:rsidR="007D425E" w:rsidRPr="00AD655B" w:rsidRDefault="007D425E" w:rsidP="00A07547">
            <w:pPr>
              <w:rPr>
                <w:rFonts w:ascii="Calibri" w:hAnsi="Calibri"/>
                <w:sz w:val="20"/>
                <w:szCs w:val="20"/>
              </w:rPr>
            </w:pPr>
            <w:r w:rsidRPr="00AD655B">
              <w:rPr>
                <w:rFonts w:ascii="Calibri" w:hAnsi="Calibri"/>
                <w:sz w:val="20"/>
                <w:szCs w:val="20"/>
              </w:rPr>
              <w:t>Poor - Moderate</w:t>
            </w:r>
          </w:p>
        </w:tc>
      </w:tr>
      <w:tr w:rsidR="007D425E" w:rsidRPr="00AD655B" w14:paraId="6C667FBE" w14:textId="77777777" w:rsidTr="00A07547">
        <w:tc>
          <w:tcPr>
            <w:tcW w:w="2952" w:type="dxa"/>
            <w:tcBorders>
              <w:bottom w:val="single" w:sz="4" w:space="0" w:color="auto"/>
            </w:tcBorders>
          </w:tcPr>
          <w:p w14:paraId="34818C41" w14:textId="77777777" w:rsidR="007D425E" w:rsidRPr="00AD655B" w:rsidRDefault="007D425E" w:rsidP="00A07547">
            <w:pPr>
              <w:rPr>
                <w:rFonts w:ascii="Calibri" w:hAnsi="Calibri"/>
                <w:sz w:val="20"/>
                <w:szCs w:val="20"/>
              </w:rPr>
            </w:pPr>
          </w:p>
          <w:p w14:paraId="68EE6C42" w14:textId="77777777" w:rsidR="007D425E" w:rsidRPr="00AD655B" w:rsidRDefault="007D425E" w:rsidP="00A07547">
            <w:pPr>
              <w:rPr>
                <w:rFonts w:ascii="Calibri" w:hAnsi="Calibri"/>
                <w:sz w:val="20"/>
                <w:szCs w:val="20"/>
              </w:rPr>
            </w:pPr>
            <w:r w:rsidRPr="00AD655B">
              <w:rPr>
                <w:rFonts w:ascii="Calibri" w:hAnsi="Calibri"/>
                <w:sz w:val="20"/>
                <w:szCs w:val="20"/>
              </w:rPr>
              <w:t xml:space="preserve">Compact </w:t>
            </w:r>
            <w:proofErr w:type="spellStart"/>
            <w:r w:rsidRPr="00AD655B">
              <w:rPr>
                <w:rFonts w:ascii="Calibri" w:hAnsi="Calibri"/>
                <w:sz w:val="20"/>
                <w:szCs w:val="20"/>
              </w:rPr>
              <w:t>Anhedral</w:t>
            </w:r>
            <w:proofErr w:type="spellEnd"/>
            <w:r w:rsidRPr="00AD655B">
              <w:rPr>
                <w:rFonts w:ascii="Calibri" w:hAnsi="Calibri"/>
                <w:sz w:val="20"/>
                <w:szCs w:val="20"/>
              </w:rPr>
              <w:t xml:space="preserve"> </w:t>
            </w:r>
            <w:proofErr w:type="spellStart"/>
            <w:r w:rsidRPr="00AD655B">
              <w:rPr>
                <w:rFonts w:ascii="Calibri" w:hAnsi="Calibri"/>
                <w:sz w:val="20"/>
                <w:szCs w:val="20"/>
              </w:rPr>
              <w:t>Micrites</w:t>
            </w:r>
            <w:proofErr w:type="spellEnd"/>
          </w:p>
        </w:tc>
        <w:tc>
          <w:tcPr>
            <w:tcW w:w="2952" w:type="dxa"/>
            <w:tcBorders>
              <w:bottom w:val="single" w:sz="4" w:space="0" w:color="auto"/>
            </w:tcBorders>
          </w:tcPr>
          <w:p w14:paraId="1DBC073B" w14:textId="77777777" w:rsidR="007D425E" w:rsidRPr="00AD655B" w:rsidRDefault="007D425E" w:rsidP="00A07547">
            <w:pPr>
              <w:rPr>
                <w:rFonts w:ascii="Calibri" w:hAnsi="Calibri"/>
                <w:sz w:val="20"/>
                <w:szCs w:val="20"/>
              </w:rPr>
            </w:pPr>
          </w:p>
          <w:p w14:paraId="516E2173" w14:textId="77777777" w:rsidR="007D425E" w:rsidRPr="00AD655B" w:rsidRDefault="007D425E" w:rsidP="00A07547">
            <w:pPr>
              <w:rPr>
                <w:rFonts w:ascii="Calibri" w:hAnsi="Calibri"/>
                <w:sz w:val="20"/>
                <w:szCs w:val="20"/>
              </w:rPr>
            </w:pPr>
            <w:r w:rsidRPr="00AD655B">
              <w:rPr>
                <w:rFonts w:ascii="Calibri" w:hAnsi="Calibri"/>
                <w:sz w:val="20"/>
                <w:szCs w:val="20"/>
              </w:rPr>
              <w:t>Very fine</w:t>
            </w:r>
          </w:p>
        </w:tc>
        <w:tc>
          <w:tcPr>
            <w:tcW w:w="2952" w:type="dxa"/>
            <w:tcBorders>
              <w:bottom w:val="single" w:sz="4" w:space="0" w:color="auto"/>
            </w:tcBorders>
          </w:tcPr>
          <w:p w14:paraId="09060967" w14:textId="77777777" w:rsidR="007D425E" w:rsidRPr="00AD655B" w:rsidRDefault="007D425E" w:rsidP="00A07547">
            <w:pPr>
              <w:rPr>
                <w:rFonts w:ascii="Calibri" w:hAnsi="Calibri"/>
                <w:sz w:val="20"/>
                <w:szCs w:val="20"/>
              </w:rPr>
            </w:pPr>
          </w:p>
          <w:p w14:paraId="47A378FA" w14:textId="77777777" w:rsidR="007D425E" w:rsidRPr="00AD655B" w:rsidRDefault="007D425E" w:rsidP="00A07547">
            <w:pPr>
              <w:rPr>
                <w:rFonts w:ascii="Calibri" w:hAnsi="Calibri"/>
                <w:sz w:val="20"/>
                <w:szCs w:val="20"/>
              </w:rPr>
            </w:pPr>
            <w:r w:rsidRPr="00AD655B">
              <w:rPr>
                <w:rFonts w:ascii="Calibri" w:hAnsi="Calibri"/>
                <w:sz w:val="20"/>
                <w:szCs w:val="20"/>
              </w:rPr>
              <w:t>Very poor</w:t>
            </w:r>
          </w:p>
          <w:p w14:paraId="6564F060" w14:textId="77777777" w:rsidR="007D425E" w:rsidRPr="00AD655B" w:rsidRDefault="007D425E" w:rsidP="00A07547">
            <w:pPr>
              <w:rPr>
                <w:rFonts w:ascii="Calibri" w:hAnsi="Calibri"/>
                <w:sz w:val="20"/>
                <w:szCs w:val="20"/>
              </w:rPr>
            </w:pPr>
          </w:p>
        </w:tc>
      </w:tr>
    </w:tbl>
    <w:p w14:paraId="03A660D4" w14:textId="77777777" w:rsidR="007D425E" w:rsidRDefault="007D425E" w:rsidP="007D425E">
      <w:pPr>
        <w:spacing w:after="0"/>
        <w:jc w:val="both"/>
        <w:rPr>
          <w:rFonts w:ascii="Calibri" w:hAnsi="Calibri"/>
        </w:rPr>
      </w:pPr>
    </w:p>
    <w:p w14:paraId="0F5FC83C" w14:textId="38AE2851" w:rsidR="007D425E" w:rsidRDefault="007D425E" w:rsidP="00A07547">
      <w:pPr>
        <w:rPr>
          <w:rFonts w:ascii="Calibri" w:hAnsi="Calibri"/>
        </w:rPr>
        <w:sectPr w:rsidR="007D425E" w:rsidSect="007D425E">
          <w:type w:val="continuous"/>
          <w:pgSz w:w="12240" w:h="15840"/>
          <w:pgMar w:top="1980" w:right="1440" w:bottom="1440" w:left="1440" w:header="720" w:footer="1529" w:gutter="0"/>
          <w:cols w:space="720"/>
          <w:docGrid w:linePitch="360"/>
        </w:sectPr>
      </w:pPr>
      <w:r w:rsidRPr="00AD655B">
        <w:rPr>
          <w:rFonts w:ascii="Calibri" w:hAnsi="Calibri"/>
          <w:sz w:val="16"/>
          <w:szCs w:val="16"/>
        </w:rPr>
        <w:t xml:space="preserve">Table 1: The relative contribution of different pore types of </w:t>
      </w:r>
      <w:proofErr w:type="spellStart"/>
      <w:r w:rsidRPr="00AD655B">
        <w:rPr>
          <w:rFonts w:ascii="Calibri" w:hAnsi="Calibri"/>
          <w:sz w:val="16"/>
          <w:szCs w:val="16"/>
        </w:rPr>
        <w:t>micrite</w:t>
      </w:r>
      <w:proofErr w:type="spellEnd"/>
      <w:r w:rsidRPr="00AD655B">
        <w:rPr>
          <w:rFonts w:ascii="Calibri" w:hAnsi="Calibri"/>
          <w:sz w:val="16"/>
          <w:szCs w:val="16"/>
        </w:rPr>
        <w:t xml:space="preserve"> </w:t>
      </w:r>
      <w:proofErr w:type="spellStart"/>
      <w:r w:rsidRPr="00AD655B">
        <w:rPr>
          <w:rFonts w:ascii="Calibri" w:hAnsi="Calibri"/>
          <w:sz w:val="16"/>
          <w:szCs w:val="16"/>
        </w:rPr>
        <w:t>microtextures</w:t>
      </w:r>
      <w:proofErr w:type="spellEnd"/>
      <w:r w:rsidRPr="00AD655B">
        <w:rPr>
          <w:rFonts w:ascii="Calibri" w:hAnsi="Calibri"/>
          <w:sz w:val="16"/>
          <w:szCs w:val="16"/>
        </w:rPr>
        <w:t xml:space="preserve"> on fluid fl</w:t>
      </w:r>
      <w:r w:rsidR="00A07547">
        <w:rPr>
          <w:rFonts w:ascii="Calibri" w:hAnsi="Calibri"/>
          <w:sz w:val="16"/>
          <w:szCs w:val="16"/>
        </w:rPr>
        <w:t>ow.</w:t>
      </w:r>
    </w:p>
    <w:p w14:paraId="2EA41FD5" w14:textId="77777777" w:rsidR="00C766D7" w:rsidRDefault="00C766D7" w:rsidP="00C766D7">
      <w:pPr>
        <w:tabs>
          <w:tab w:val="left" w:pos="7743"/>
        </w:tabs>
        <w:jc w:val="both"/>
        <w:sectPr w:rsidR="00C766D7" w:rsidSect="007D425E">
          <w:type w:val="continuous"/>
          <w:pgSz w:w="12240" w:h="15840"/>
          <w:pgMar w:top="1440" w:right="1800" w:bottom="1440" w:left="1800" w:header="720" w:footer="720" w:gutter="0"/>
          <w:cols w:space="720"/>
          <w:docGrid w:linePitch="360"/>
        </w:sectPr>
      </w:pPr>
    </w:p>
    <w:p w14:paraId="2BA4BBE1" w14:textId="77777777" w:rsidR="00650611" w:rsidRDefault="00650611" w:rsidP="00C766D7">
      <w:pPr>
        <w:tabs>
          <w:tab w:val="left" w:pos="7743"/>
        </w:tabs>
        <w:jc w:val="both"/>
      </w:pPr>
    </w:p>
    <w:p w14:paraId="6AB79E3D" w14:textId="24AD11B3" w:rsidR="007D425E" w:rsidRDefault="00A07547" w:rsidP="00C766D7">
      <w:pPr>
        <w:tabs>
          <w:tab w:val="left" w:pos="7743"/>
        </w:tabs>
        <w:jc w:val="both"/>
        <w:sectPr w:rsidR="007D425E" w:rsidSect="00A07547">
          <w:pgSz w:w="15840" w:h="12240" w:orient="landscape"/>
          <w:pgMar w:top="1260" w:right="1440" w:bottom="1800" w:left="1440" w:header="720" w:footer="720" w:gutter="0"/>
          <w:cols w:space="720"/>
          <w:docGrid w:linePitch="360"/>
        </w:sectPr>
      </w:pPr>
      <w:r w:rsidRPr="00AD655B">
        <w:rPr>
          <w:rFonts w:ascii="Calibri" w:hAnsi="Calibri"/>
          <w:noProof/>
        </w:rPr>
        <mc:AlternateContent>
          <mc:Choice Requires="wps">
            <w:drawing>
              <wp:anchor distT="0" distB="0" distL="114300" distR="114300" simplePos="0" relativeHeight="251664384" behindDoc="0" locked="0" layoutInCell="1" allowOverlap="1" wp14:anchorId="75FDD913" wp14:editId="34AAD4AB">
                <wp:simplePos x="0" y="0"/>
                <wp:positionH relativeFrom="column">
                  <wp:posOffset>0</wp:posOffset>
                </wp:positionH>
                <wp:positionV relativeFrom="paragraph">
                  <wp:posOffset>5257800</wp:posOffset>
                </wp:positionV>
                <wp:extent cx="8115300" cy="476885"/>
                <wp:effectExtent l="0" t="0" r="0" b="5715"/>
                <wp:wrapSquare wrapText="bothSides"/>
                <wp:docPr id="14" name="Text Box 14"/>
                <wp:cNvGraphicFramePr/>
                <a:graphic xmlns:a="http://schemas.openxmlformats.org/drawingml/2006/main">
                  <a:graphicData uri="http://schemas.microsoft.com/office/word/2010/wordprocessingShape">
                    <wps:wsp>
                      <wps:cNvSpPr txBox="1"/>
                      <wps:spPr>
                        <a:xfrm>
                          <a:off x="0" y="0"/>
                          <a:ext cx="8115300" cy="4768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5839F7" w14:textId="3516898A" w:rsidR="00A07547" w:rsidRPr="00364862" w:rsidRDefault="00A07547" w:rsidP="00A07547">
                            <w:pPr>
                              <w:jc w:val="both"/>
                              <w:rPr>
                                <w:rFonts w:ascii="Cambria" w:hAnsi="Cambria"/>
                                <w:sz w:val="16"/>
                                <w:szCs w:val="16"/>
                              </w:rPr>
                            </w:pPr>
                            <w:r>
                              <w:rPr>
                                <w:rFonts w:ascii="Cambria" w:hAnsi="Cambria"/>
                                <w:sz w:val="16"/>
                                <w:szCs w:val="16"/>
                              </w:rPr>
                              <w:t xml:space="preserve">G) Sample 5 - Crystalline dolomite - Very fine micropores with low porosity and poor interconnection in compact </w:t>
                            </w:r>
                            <w:proofErr w:type="spellStart"/>
                            <w:r>
                              <w:rPr>
                                <w:rFonts w:ascii="Cambria" w:hAnsi="Cambria"/>
                                <w:sz w:val="16"/>
                                <w:szCs w:val="16"/>
                              </w:rPr>
                              <w:t>anhedral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H) Sample 9 - </w:t>
                            </w:r>
                            <w:proofErr w:type="spellStart"/>
                            <w:r>
                              <w:rPr>
                                <w:rFonts w:ascii="Cambria" w:hAnsi="Cambria"/>
                                <w:sz w:val="16"/>
                                <w:szCs w:val="16"/>
                              </w:rPr>
                              <w:t>Packestone</w:t>
                            </w:r>
                            <w:proofErr w:type="spellEnd"/>
                            <w:r>
                              <w:rPr>
                                <w:rFonts w:ascii="Cambria" w:hAnsi="Cambria"/>
                                <w:sz w:val="16"/>
                                <w:szCs w:val="16"/>
                              </w:rPr>
                              <w:t xml:space="preserve"> - Coarse micropores with good porosity and moderate interconnection in </w:t>
                            </w:r>
                            <w:proofErr w:type="spellStart"/>
                            <w:r>
                              <w:rPr>
                                <w:rFonts w:ascii="Cambria" w:hAnsi="Cambria"/>
                                <w:sz w:val="16"/>
                                <w:szCs w:val="16"/>
                              </w:rPr>
                              <w:t>microrhombic</w:t>
                            </w:r>
                            <w:proofErr w:type="spellEnd"/>
                            <w:r>
                              <w:rPr>
                                <w:rFonts w:ascii="Cambria" w:hAnsi="Cambria"/>
                                <w:sz w:val="16"/>
                                <w:szCs w:val="16"/>
                              </w:rPr>
                              <w:t xml:space="preserve"> and </w:t>
                            </w:r>
                            <w:proofErr w:type="spellStart"/>
                            <w:r>
                              <w:rPr>
                                <w:rFonts w:ascii="Cambria" w:hAnsi="Cambria"/>
                                <w:sz w:val="16"/>
                                <w:szCs w:val="16"/>
                              </w:rPr>
                              <w:t>polydegral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I) Sample 14 - Crystalline dolomite - Very fine micropores with good porosity but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27" type="#_x0000_t202" style="position:absolute;left:0;text-align:left;margin-left:0;margin-top:414pt;width:639pt;height:37.5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" filled="f" stroked="f">
                <v:textbox>
                  <w:txbxContent>
                    <w:p w14:paraId="565839F7" w14:textId="3516898A" w:rsidR="00A07547" w:rsidRPr="00364862" w:rsidRDefault="00A07547" w:rsidP="00A07547">
                      <w:pPr>
                        <w:jc w:val="both"/>
                        <w:rPr>
                          <w:rFonts w:ascii="Cambria" w:hAnsi="Cambria"/>
                          <w:sz w:val="16"/>
                          <w:szCs w:val="16"/>
                        </w:rPr>
                      </w:pPr>
                      <w:r>
                        <w:rPr>
                          <w:rFonts w:ascii="Cambria" w:hAnsi="Cambria"/>
                          <w:sz w:val="16"/>
                          <w:szCs w:val="16"/>
                        </w:rPr>
                        <w:t xml:space="preserve">G) Sample 5 - Crystalline dolomite - Very fine micropores with low porosity and poor interconnection in compact </w:t>
                      </w:r>
                      <w:proofErr w:type="spellStart"/>
                      <w:r>
                        <w:rPr>
                          <w:rFonts w:ascii="Cambria" w:hAnsi="Cambria"/>
                          <w:sz w:val="16"/>
                          <w:szCs w:val="16"/>
                        </w:rPr>
                        <w:t>anhedral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H) Sample 9 - </w:t>
                      </w:r>
                      <w:proofErr w:type="spellStart"/>
                      <w:r>
                        <w:rPr>
                          <w:rFonts w:ascii="Cambria" w:hAnsi="Cambria"/>
                          <w:sz w:val="16"/>
                          <w:szCs w:val="16"/>
                        </w:rPr>
                        <w:t>Packestone</w:t>
                      </w:r>
                      <w:proofErr w:type="spellEnd"/>
                      <w:r>
                        <w:rPr>
                          <w:rFonts w:ascii="Cambria" w:hAnsi="Cambria"/>
                          <w:sz w:val="16"/>
                          <w:szCs w:val="16"/>
                        </w:rPr>
                        <w:t xml:space="preserve"> - Coarse micropores with good porosity and moderate interconnection in </w:t>
                      </w:r>
                      <w:proofErr w:type="spellStart"/>
                      <w:r>
                        <w:rPr>
                          <w:rFonts w:ascii="Cambria" w:hAnsi="Cambria"/>
                          <w:sz w:val="16"/>
                          <w:szCs w:val="16"/>
                        </w:rPr>
                        <w:t>microrhombic</w:t>
                      </w:r>
                      <w:proofErr w:type="spellEnd"/>
                      <w:r>
                        <w:rPr>
                          <w:rFonts w:ascii="Cambria" w:hAnsi="Cambria"/>
                          <w:sz w:val="16"/>
                          <w:szCs w:val="16"/>
                        </w:rPr>
                        <w:t xml:space="preserve"> and </w:t>
                      </w:r>
                      <w:proofErr w:type="spellStart"/>
                      <w:r>
                        <w:rPr>
                          <w:rFonts w:ascii="Cambria" w:hAnsi="Cambria"/>
                          <w:sz w:val="16"/>
                          <w:szCs w:val="16"/>
                        </w:rPr>
                        <w:t>polydegral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I) Sample 14 - Crystalline dolomite - Very fine micropores with good porosity but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w:t>
                      </w:r>
                    </w:p>
                  </w:txbxContent>
                </v:textbox>
                <w10:wrap type="square"/>
              </v:shape>
            </w:pict>
          </mc:Fallback>
        </mc:AlternateContent>
      </w:r>
      <w:r w:rsidRPr="00AD655B">
        <w:rPr>
          <w:rFonts w:ascii="Calibri" w:hAnsi="Calibri"/>
          <w:noProof/>
        </w:rPr>
        <mc:AlternateContent>
          <mc:Choice Requires="wps">
            <w:drawing>
              <wp:anchor distT="0" distB="0" distL="114300" distR="114300" simplePos="0" relativeHeight="251663360" behindDoc="0" locked="0" layoutInCell="1" allowOverlap="1" wp14:anchorId="5853721B" wp14:editId="1E8CCF9B">
                <wp:simplePos x="0" y="0"/>
                <wp:positionH relativeFrom="column">
                  <wp:posOffset>6972300</wp:posOffset>
                </wp:positionH>
                <wp:positionV relativeFrom="paragraph">
                  <wp:posOffset>-114300</wp:posOffset>
                </wp:positionV>
                <wp:extent cx="1257300" cy="52578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1257300" cy="5257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4DFA55" w14:textId="0150098A" w:rsidR="00A07547" w:rsidRPr="00095908" w:rsidRDefault="00A07547" w:rsidP="00A07547">
                            <w:pPr>
                              <w:jc w:val="both"/>
                              <w:rPr>
                                <w:rFonts w:ascii="Cambria" w:hAnsi="Cambria"/>
                                <w:sz w:val="16"/>
                                <w:szCs w:val="16"/>
                              </w:rPr>
                            </w:pPr>
                            <w:r w:rsidRPr="00095908">
                              <w:rPr>
                                <w:rFonts w:ascii="Cambria" w:hAnsi="Cambria"/>
                                <w:sz w:val="16"/>
                                <w:szCs w:val="16"/>
                              </w:rPr>
                              <w:t xml:space="preserve">Figure 4: </w:t>
                            </w:r>
                            <w:r>
                              <w:rPr>
                                <w:rFonts w:ascii="Cambria" w:hAnsi="Cambria"/>
                                <w:sz w:val="16"/>
                                <w:szCs w:val="16"/>
                              </w:rPr>
                              <w:t xml:space="preserve">SEM images on sample 15, 16, 18, 6, 4, 8, 5, 9 and 14. A) Sample 15 - </w:t>
                            </w:r>
                            <w:proofErr w:type="spellStart"/>
                            <w:r>
                              <w:rPr>
                                <w:rFonts w:ascii="Cambria" w:hAnsi="Cambria"/>
                                <w:sz w:val="16"/>
                                <w:szCs w:val="16"/>
                              </w:rPr>
                              <w:t>Grainstone</w:t>
                            </w:r>
                            <w:proofErr w:type="spellEnd"/>
                            <w:r>
                              <w:rPr>
                                <w:rFonts w:ascii="Cambria" w:hAnsi="Cambria"/>
                                <w:sz w:val="16"/>
                                <w:szCs w:val="16"/>
                              </w:rPr>
                              <w:t xml:space="preserve"> - Very fine micropores with low porosity and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B) Sample 16 - </w:t>
                            </w:r>
                            <w:proofErr w:type="spellStart"/>
                            <w:r>
                              <w:rPr>
                                <w:rFonts w:ascii="Cambria" w:hAnsi="Cambria"/>
                                <w:sz w:val="16"/>
                                <w:szCs w:val="16"/>
                              </w:rPr>
                              <w:t>Packestone</w:t>
                            </w:r>
                            <w:proofErr w:type="spellEnd"/>
                            <w:r>
                              <w:rPr>
                                <w:rFonts w:ascii="Cambria" w:hAnsi="Cambria"/>
                                <w:sz w:val="16"/>
                                <w:szCs w:val="16"/>
                              </w:rPr>
                              <w:t xml:space="preserve"> - micropores with good porosity and moderate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C) Sample 18 - </w:t>
                            </w:r>
                            <w:proofErr w:type="spellStart"/>
                            <w:r>
                              <w:rPr>
                                <w:rFonts w:ascii="Cambria" w:hAnsi="Cambria"/>
                                <w:sz w:val="16"/>
                                <w:szCs w:val="16"/>
                              </w:rPr>
                              <w:t>Grainstone</w:t>
                            </w:r>
                            <w:proofErr w:type="spellEnd"/>
                            <w:r>
                              <w:rPr>
                                <w:rFonts w:ascii="Cambria" w:hAnsi="Cambria"/>
                                <w:sz w:val="16"/>
                                <w:szCs w:val="16"/>
                              </w:rPr>
                              <w:t xml:space="preserve"> - Fine micropores with low porosity and poor interconnection in </w:t>
                            </w:r>
                            <w:proofErr w:type="spellStart"/>
                            <w:r>
                              <w:rPr>
                                <w:rFonts w:ascii="Cambria" w:hAnsi="Cambria"/>
                                <w:sz w:val="16"/>
                                <w:szCs w:val="16"/>
                              </w:rPr>
                              <w:t>microrhombic</w:t>
                            </w:r>
                            <w:proofErr w:type="spellEnd"/>
                            <w:r>
                              <w:rPr>
                                <w:rFonts w:ascii="Cambria" w:hAnsi="Cambria"/>
                                <w:sz w:val="16"/>
                                <w:szCs w:val="16"/>
                              </w:rPr>
                              <w:t xml:space="preserve"> and polyhedral </w:t>
                            </w:r>
                            <w:proofErr w:type="spellStart"/>
                            <w:r>
                              <w:rPr>
                                <w:rFonts w:ascii="Cambria" w:hAnsi="Cambria"/>
                                <w:sz w:val="16"/>
                                <w:szCs w:val="16"/>
                              </w:rPr>
                              <w:t>micrites</w:t>
                            </w:r>
                            <w:proofErr w:type="spellEnd"/>
                            <w:r>
                              <w:rPr>
                                <w:rFonts w:ascii="Cambria" w:hAnsi="Cambria"/>
                                <w:sz w:val="16"/>
                                <w:szCs w:val="16"/>
                              </w:rPr>
                              <w:t xml:space="preserve">. D) Sample 6 - Crystalline dolomite - Very fine micropores with low porosity and very poor interconnection in compact </w:t>
                            </w:r>
                            <w:proofErr w:type="spellStart"/>
                            <w:r>
                              <w:rPr>
                                <w:rFonts w:ascii="Cambria" w:hAnsi="Cambria"/>
                                <w:sz w:val="16"/>
                                <w:szCs w:val="16"/>
                              </w:rPr>
                              <w:t>anhedral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E) Sample 4 - </w:t>
                            </w:r>
                            <w:proofErr w:type="spellStart"/>
                            <w:r>
                              <w:rPr>
                                <w:rFonts w:ascii="Cambria" w:hAnsi="Cambria"/>
                                <w:sz w:val="16"/>
                                <w:szCs w:val="16"/>
                              </w:rPr>
                              <w:t>Packestone</w:t>
                            </w:r>
                            <w:proofErr w:type="spellEnd"/>
                            <w:r>
                              <w:rPr>
                                <w:rFonts w:ascii="Cambria" w:hAnsi="Cambria"/>
                                <w:sz w:val="16"/>
                                <w:szCs w:val="16"/>
                              </w:rPr>
                              <w:t xml:space="preserve"> - Medium micropores with low porosity and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F) Sample 8 - </w:t>
                            </w:r>
                            <w:proofErr w:type="spellStart"/>
                            <w:r>
                              <w:rPr>
                                <w:rFonts w:ascii="Cambria" w:hAnsi="Cambria"/>
                                <w:sz w:val="16"/>
                                <w:szCs w:val="16"/>
                              </w:rPr>
                              <w:t>Grainstone</w:t>
                            </w:r>
                            <w:proofErr w:type="spellEnd"/>
                            <w:r>
                              <w:rPr>
                                <w:rFonts w:ascii="Cambria" w:hAnsi="Cambria"/>
                                <w:sz w:val="16"/>
                                <w:szCs w:val="16"/>
                              </w:rPr>
                              <w:t xml:space="preserve"> - Medium micropores with low porosity but moderate interconnection in </w:t>
                            </w:r>
                            <w:proofErr w:type="spellStart"/>
                            <w:r>
                              <w:rPr>
                                <w:rFonts w:ascii="Cambria" w:hAnsi="Cambria"/>
                                <w:sz w:val="16"/>
                                <w:szCs w:val="16"/>
                              </w:rPr>
                              <w:t>microrhombic</w:t>
                            </w:r>
                            <w:proofErr w:type="spellEnd"/>
                            <w:r>
                              <w:rPr>
                                <w:rFonts w:ascii="Cambria" w:hAnsi="Cambria"/>
                                <w:sz w:val="16"/>
                                <w:szCs w:val="16"/>
                              </w:rPr>
                              <w:t xml:space="preserve"> polyhedral </w:t>
                            </w:r>
                            <w:proofErr w:type="spellStart"/>
                            <w:r>
                              <w:rPr>
                                <w:rFonts w:ascii="Cambria" w:hAnsi="Cambria"/>
                                <w:sz w:val="16"/>
                                <w:szCs w:val="16"/>
                              </w:rPr>
                              <w:t>micrites</w:t>
                            </w:r>
                            <w:proofErr w:type="spellEnd"/>
                            <w:r>
                              <w:rPr>
                                <w:rFonts w:ascii="Cambria" w:hAnsi="Cambria"/>
                                <w:sz w:val="16"/>
                                <w:szCs w:val="16"/>
                              </w:rPr>
                              <w:t xml:space="preserve">. </w:t>
                            </w:r>
                          </w:p>
                          <w:p w14:paraId="698960EC" w14:textId="77777777" w:rsidR="00A07547" w:rsidRDefault="00A07547" w:rsidP="00A07547">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 o:spid="_x0000_s1028" type="#_x0000_t202" style="position:absolute;left:0;text-align:left;margin-left:549pt;margin-top:-8.95pt;width:99pt;height:414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" filled="f" stroked="f">
                <v:textbox>
                  <w:txbxContent>
                    <w:p w14:paraId="2B4DFA55" w14:textId="0150098A" w:rsidR="00A07547" w:rsidRPr="00095908" w:rsidRDefault="00A07547" w:rsidP="00A07547">
                      <w:pPr>
                        <w:jc w:val="both"/>
                        <w:rPr>
                          <w:rFonts w:ascii="Cambria" w:hAnsi="Cambria"/>
                          <w:sz w:val="16"/>
                          <w:szCs w:val="16"/>
                        </w:rPr>
                      </w:pPr>
                      <w:r w:rsidRPr="00095908">
                        <w:rPr>
                          <w:rFonts w:ascii="Cambria" w:hAnsi="Cambria"/>
                          <w:sz w:val="16"/>
                          <w:szCs w:val="16"/>
                        </w:rPr>
                        <w:t xml:space="preserve">Figure 4: </w:t>
                      </w:r>
                      <w:r>
                        <w:rPr>
                          <w:rFonts w:ascii="Cambria" w:hAnsi="Cambria"/>
                          <w:sz w:val="16"/>
                          <w:szCs w:val="16"/>
                        </w:rPr>
                        <w:t xml:space="preserve">SEM images on sample 15, 16, 18, 6, 4, 8, 5, 9 and 14. A) Sample 15 - </w:t>
                      </w:r>
                      <w:proofErr w:type="spellStart"/>
                      <w:r>
                        <w:rPr>
                          <w:rFonts w:ascii="Cambria" w:hAnsi="Cambria"/>
                          <w:sz w:val="16"/>
                          <w:szCs w:val="16"/>
                        </w:rPr>
                        <w:t>Grainstone</w:t>
                      </w:r>
                      <w:proofErr w:type="spellEnd"/>
                      <w:r>
                        <w:rPr>
                          <w:rFonts w:ascii="Cambria" w:hAnsi="Cambria"/>
                          <w:sz w:val="16"/>
                          <w:szCs w:val="16"/>
                        </w:rPr>
                        <w:t xml:space="preserve"> - Very fine micropores with low porosity and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B) Sample 16 - </w:t>
                      </w:r>
                      <w:proofErr w:type="spellStart"/>
                      <w:r>
                        <w:rPr>
                          <w:rFonts w:ascii="Cambria" w:hAnsi="Cambria"/>
                          <w:sz w:val="16"/>
                          <w:szCs w:val="16"/>
                        </w:rPr>
                        <w:t>Packestone</w:t>
                      </w:r>
                      <w:proofErr w:type="spellEnd"/>
                      <w:r>
                        <w:rPr>
                          <w:rFonts w:ascii="Cambria" w:hAnsi="Cambria"/>
                          <w:sz w:val="16"/>
                          <w:szCs w:val="16"/>
                        </w:rPr>
                        <w:t xml:space="preserve"> - micropores with good porosity and moderate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C) Sample 18 - </w:t>
                      </w:r>
                      <w:proofErr w:type="spellStart"/>
                      <w:r>
                        <w:rPr>
                          <w:rFonts w:ascii="Cambria" w:hAnsi="Cambria"/>
                          <w:sz w:val="16"/>
                          <w:szCs w:val="16"/>
                        </w:rPr>
                        <w:t>Grainstone</w:t>
                      </w:r>
                      <w:proofErr w:type="spellEnd"/>
                      <w:r>
                        <w:rPr>
                          <w:rFonts w:ascii="Cambria" w:hAnsi="Cambria"/>
                          <w:sz w:val="16"/>
                          <w:szCs w:val="16"/>
                        </w:rPr>
                        <w:t xml:space="preserve"> - Fine micropores with low porosity and poor interconnection in </w:t>
                      </w:r>
                      <w:proofErr w:type="spellStart"/>
                      <w:r>
                        <w:rPr>
                          <w:rFonts w:ascii="Cambria" w:hAnsi="Cambria"/>
                          <w:sz w:val="16"/>
                          <w:szCs w:val="16"/>
                        </w:rPr>
                        <w:t>microrhombic</w:t>
                      </w:r>
                      <w:proofErr w:type="spellEnd"/>
                      <w:r>
                        <w:rPr>
                          <w:rFonts w:ascii="Cambria" w:hAnsi="Cambria"/>
                          <w:sz w:val="16"/>
                          <w:szCs w:val="16"/>
                        </w:rPr>
                        <w:t xml:space="preserve"> and polyhedral </w:t>
                      </w:r>
                      <w:proofErr w:type="spellStart"/>
                      <w:r>
                        <w:rPr>
                          <w:rFonts w:ascii="Cambria" w:hAnsi="Cambria"/>
                          <w:sz w:val="16"/>
                          <w:szCs w:val="16"/>
                        </w:rPr>
                        <w:t>micrites</w:t>
                      </w:r>
                      <w:proofErr w:type="spellEnd"/>
                      <w:r>
                        <w:rPr>
                          <w:rFonts w:ascii="Cambria" w:hAnsi="Cambria"/>
                          <w:sz w:val="16"/>
                          <w:szCs w:val="16"/>
                        </w:rPr>
                        <w:t xml:space="preserve">. D) Sample 6 - Crystalline dolomite - Very fine micropores with low porosity and very poor interconnection in compact </w:t>
                      </w:r>
                      <w:proofErr w:type="spellStart"/>
                      <w:r>
                        <w:rPr>
                          <w:rFonts w:ascii="Cambria" w:hAnsi="Cambria"/>
                          <w:sz w:val="16"/>
                          <w:szCs w:val="16"/>
                        </w:rPr>
                        <w:t>anhedral</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E) Sample 4 - </w:t>
                      </w:r>
                      <w:proofErr w:type="spellStart"/>
                      <w:r>
                        <w:rPr>
                          <w:rFonts w:ascii="Cambria" w:hAnsi="Cambria"/>
                          <w:sz w:val="16"/>
                          <w:szCs w:val="16"/>
                        </w:rPr>
                        <w:t>Packestone</w:t>
                      </w:r>
                      <w:proofErr w:type="spellEnd"/>
                      <w:r>
                        <w:rPr>
                          <w:rFonts w:ascii="Cambria" w:hAnsi="Cambria"/>
                          <w:sz w:val="16"/>
                          <w:szCs w:val="16"/>
                        </w:rPr>
                        <w:t xml:space="preserve"> - Medium micropores with low porosity and poor interconnection in </w:t>
                      </w:r>
                      <w:proofErr w:type="spellStart"/>
                      <w:r>
                        <w:rPr>
                          <w:rFonts w:ascii="Cambria" w:hAnsi="Cambria"/>
                          <w:sz w:val="16"/>
                          <w:szCs w:val="16"/>
                        </w:rPr>
                        <w:t>subrounded</w:t>
                      </w:r>
                      <w:proofErr w:type="spellEnd"/>
                      <w:r>
                        <w:rPr>
                          <w:rFonts w:ascii="Cambria" w:hAnsi="Cambria"/>
                          <w:sz w:val="16"/>
                          <w:szCs w:val="16"/>
                        </w:rPr>
                        <w:t xml:space="preserve"> </w:t>
                      </w:r>
                      <w:proofErr w:type="spellStart"/>
                      <w:r>
                        <w:rPr>
                          <w:rFonts w:ascii="Cambria" w:hAnsi="Cambria"/>
                          <w:sz w:val="16"/>
                          <w:szCs w:val="16"/>
                        </w:rPr>
                        <w:t>micrites</w:t>
                      </w:r>
                      <w:proofErr w:type="spellEnd"/>
                      <w:r>
                        <w:rPr>
                          <w:rFonts w:ascii="Cambria" w:hAnsi="Cambria"/>
                          <w:sz w:val="16"/>
                          <w:szCs w:val="16"/>
                        </w:rPr>
                        <w:t xml:space="preserve">. F) Sample 8 - </w:t>
                      </w:r>
                      <w:proofErr w:type="spellStart"/>
                      <w:r>
                        <w:rPr>
                          <w:rFonts w:ascii="Cambria" w:hAnsi="Cambria"/>
                          <w:sz w:val="16"/>
                          <w:szCs w:val="16"/>
                        </w:rPr>
                        <w:t>Grainstone</w:t>
                      </w:r>
                      <w:proofErr w:type="spellEnd"/>
                      <w:r>
                        <w:rPr>
                          <w:rFonts w:ascii="Cambria" w:hAnsi="Cambria"/>
                          <w:sz w:val="16"/>
                          <w:szCs w:val="16"/>
                        </w:rPr>
                        <w:t xml:space="preserve"> - Medium micropores with low porosity but moderate interconnection in </w:t>
                      </w:r>
                      <w:proofErr w:type="spellStart"/>
                      <w:r>
                        <w:rPr>
                          <w:rFonts w:ascii="Cambria" w:hAnsi="Cambria"/>
                          <w:sz w:val="16"/>
                          <w:szCs w:val="16"/>
                        </w:rPr>
                        <w:t>microrhombic</w:t>
                      </w:r>
                      <w:proofErr w:type="spellEnd"/>
                      <w:r>
                        <w:rPr>
                          <w:rFonts w:ascii="Cambria" w:hAnsi="Cambria"/>
                          <w:sz w:val="16"/>
                          <w:szCs w:val="16"/>
                        </w:rPr>
                        <w:t xml:space="preserve"> polyhedral </w:t>
                      </w:r>
                      <w:proofErr w:type="spellStart"/>
                      <w:r>
                        <w:rPr>
                          <w:rFonts w:ascii="Cambria" w:hAnsi="Cambria"/>
                          <w:sz w:val="16"/>
                          <w:szCs w:val="16"/>
                        </w:rPr>
                        <w:t>micrites</w:t>
                      </w:r>
                      <w:proofErr w:type="spellEnd"/>
                      <w:r>
                        <w:rPr>
                          <w:rFonts w:ascii="Cambria" w:hAnsi="Cambria"/>
                          <w:sz w:val="16"/>
                          <w:szCs w:val="16"/>
                        </w:rPr>
                        <w:t xml:space="preserve">. </w:t>
                      </w:r>
                    </w:p>
                    <w:p w14:paraId="698960EC" w14:textId="77777777" w:rsidR="00A07547" w:rsidRDefault="00A07547" w:rsidP="00A07547">
                      <w:pPr>
                        <w:jc w:val="both"/>
                      </w:pPr>
                    </w:p>
                  </w:txbxContent>
                </v:textbox>
                <w10:wrap type="square"/>
              </v:shape>
            </w:pict>
          </mc:Fallback>
        </mc:AlternateContent>
      </w:r>
      <w:r w:rsidRPr="00AD655B">
        <w:rPr>
          <w:rFonts w:ascii="Calibri" w:hAnsi="Calibri"/>
          <w:noProof/>
        </w:rPr>
        <w:drawing>
          <wp:anchor distT="0" distB="0" distL="114300" distR="114300" simplePos="0" relativeHeight="251665408" behindDoc="0" locked="0" layoutInCell="1" allowOverlap="1" wp14:anchorId="2E37D729" wp14:editId="4E2D25F8">
            <wp:simplePos x="0" y="0"/>
            <wp:positionH relativeFrom="column">
              <wp:posOffset>0</wp:posOffset>
            </wp:positionH>
            <wp:positionV relativeFrom="paragraph">
              <wp:posOffset>1905</wp:posOffset>
            </wp:positionV>
            <wp:extent cx="7004050" cy="5257800"/>
            <wp:effectExtent l="0" t="0" r="6350" b="0"/>
            <wp:wrapSquare wrapText="bothSides"/>
            <wp:docPr id="12" name="Picture 12" descr="Macintosh HD:Users:test:Desktop:2013 Petrography and Petrophysical Characterization of Carbonate Rocks from Gunung Rapat, Perak, Malaysia:Digitization:S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test:Desktop:2013 Petrography and Petrophysical Characterization of Carbonate Rocks from Gunung Rapat, Perak, Malaysia:Digitization:SE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04050" cy="525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AD3967" w14:textId="77777777" w:rsidR="00A07547" w:rsidRPr="00A07547" w:rsidRDefault="00A07547" w:rsidP="00A07547">
      <w:pPr>
        <w:rPr>
          <w:rFonts w:ascii="Calibri" w:hAnsi="Calibri"/>
          <w:b/>
        </w:rPr>
      </w:pPr>
      <w:r w:rsidRPr="00AD655B">
        <w:rPr>
          <w:rFonts w:ascii="Calibri" w:hAnsi="Calibri"/>
          <w:b/>
        </w:rPr>
        <w:lastRenderedPageBreak/>
        <w:t>Conclusion</w:t>
      </w:r>
    </w:p>
    <w:p w14:paraId="097FF74B" w14:textId="77777777" w:rsidR="00A07547" w:rsidRDefault="00A07547" w:rsidP="00A07547">
      <w:pPr>
        <w:jc w:val="both"/>
        <w:rPr>
          <w:rFonts w:ascii="Calibri" w:hAnsi="Calibri"/>
        </w:rPr>
      </w:pPr>
      <w:r w:rsidRPr="00AD655B">
        <w:rPr>
          <w:rFonts w:ascii="Calibri" w:hAnsi="Calibri"/>
        </w:rPr>
        <w:t xml:space="preserve">A general inverse trend in the correlation of porosity-sonic velocity is deduced from the scatted distribution of the graphs (Figure 3). The sonic velocity of the carbonate not only influenced by the amount of porosity, but also by the </w:t>
      </w:r>
      <w:proofErr w:type="spellStart"/>
      <w:r w:rsidRPr="00AD655B">
        <w:rPr>
          <w:rFonts w:ascii="Calibri" w:hAnsi="Calibri"/>
        </w:rPr>
        <w:t>crystallometry</w:t>
      </w:r>
      <w:proofErr w:type="spellEnd"/>
      <w:r w:rsidRPr="00AD655B">
        <w:rPr>
          <w:rFonts w:ascii="Calibri" w:hAnsi="Calibri"/>
        </w:rPr>
        <w:t xml:space="preserve"> and </w:t>
      </w:r>
      <w:proofErr w:type="spellStart"/>
      <w:r w:rsidRPr="00AD655B">
        <w:rPr>
          <w:rFonts w:ascii="Calibri" w:hAnsi="Calibri"/>
        </w:rPr>
        <w:t>morphometry</w:t>
      </w:r>
      <w:proofErr w:type="spellEnd"/>
      <w:r w:rsidRPr="00AD655B">
        <w:rPr>
          <w:rFonts w:ascii="Calibri" w:hAnsi="Calibri"/>
        </w:rPr>
        <w:t xml:space="preserve"> of the </w:t>
      </w:r>
      <w:proofErr w:type="spellStart"/>
      <w:r w:rsidRPr="00AD655B">
        <w:rPr>
          <w:rFonts w:ascii="Calibri" w:hAnsi="Calibri"/>
        </w:rPr>
        <w:t>micrite</w:t>
      </w:r>
      <w:proofErr w:type="spellEnd"/>
      <w:r w:rsidRPr="00AD655B">
        <w:rPr>
          <w:rFonts w:ascii="Calibri" w:hAnsi="Calibri"/>
        </w:rPr>
        <w:t xml:space="preserve"> </w:t>
      </w:r>
      <w:proofErr w:type="spellStart"/>
      <w:r w:rsidRPr="00AD655B">
        <w:rPr>
          <w:rFonts w:ascii="Calibri" w:hAnsi="Calibri"/>
        </w:rPr>
        <w:t>microtextures</w:t>
      </w:r>
      <w:proofErr w:type="spellEnd"/>
      <w:r w:rsidRPr="00AD655B">
        <w:rPr>
          <w:rFonts w:ascii="Calibri" w:hAnsi="Calibri"/>
        </w:rPr>
        <w:t xml:space="preserve">. The correlation of porosity-permeability has a direct trend. </w:t>
      </w:r>
      <w:proofErr w:type="spellStart"/>
      <w:r w:rsidRPr="00AD655B">
        <w:rPr>
          <w:rFonts w:ascii="Calibri" w:hAnsi="Calibri"/>
        </w:rPr>
        <w:t>Crystallometry</w:t>
      </w:r>
      <w:proofErr w:type="spellEnd"/>
      <w:r w:rsidRPr="00AD655B">
        <w:rPr>
          <w:rFonts w:ascii="Calibri" w:hAnsi="Calibri"/>
        </w:rPr>
        <w:t xml:space="preserve"> and </w:t>
      </w:r>
      <w:proofErr w:type="spellStart"/>
      <w:r w:rsidRPr="00AD655B">
        <w:rPr>
          <w:rFonts w:ascii="Calibri" w:hAnsi="Calibri"/>
        </w:rPr>
        <w:t>morphometry</w:t>
      </w:r>
      <w:proofErr w:type="spellEnd"/>
      <w:r w:rsidRPr="00AD655B">
        <w:rPr>
          <w:rFonts w:ascii="Calibri" w:hAnsi="Calibri"/>
        </w:rPr>
        <w:t xml:space="preserve"> of </w:t>
      </w:r>
      <w:proofErr w:type="spellStart"/>
      <w:r w:rsidRPr="00AD655B">
        <w:rPr>
          <w:rFonts w:ascii="Calibri" w:hAnsi="Calibri"/>
        </w:rPr>
        <w:t>micrite</w:t>
      </w:r>
      <w:proofErr w:type="spellEnd"/>
      <w:r w:rsidRPr="00AD655B">
        <w:rPr>
          <w:rFonts w:ascii="Calibri" w:hAnsi="Calibri"/>
        </w:rPr>
        <w:t xml:space="preserve"> </w:t>
      </w:r>
      <w:proofErr w:type="spellStart"/>
      <w:r w:rsidRPr="00AD655B">
        <w:rPr>
          <w:rFonts w:ascii="Calibri" w:hAnsi="Calibri"/>
        </w:rPr>
        <w:t>microtextures</w:t>
      </w:r>
      <w:proofErr w:type="spellEnd"/>
      <w:r w:rsidRPr="00AD655B">
        <w:rPr>
          <w:rFonts w:ascii="Calibri" w:hAnsi="Calibri"/>
        </w:rPr>
        <w:t xml:space="preserve"> govern the trend of this correlation. </w:t>
      </w:r>
    </w:p>
    <w:p w14:paraId="4EA4FAD1" w14:textId="2CCB525F" w:rsidR="009B0544" w:rsidRPr="009B0544" w:rsidRDefault="009B0544" w:rsidP="009B0544">
      <w:pPr>
        <w:jc w:val="both"/>
        <w:rPr>
          <w:rFonts w:ascii="Calibri" w:hAnsi="Calibri"/>
          <w:b/>
        </w:rPr>
      </w:pPr>
      <w:r w:rsidRPr="009B0544">
        <w:rPr>
          <w:rFonts w:ascii="Calibri" w:hAnsi="Calibri"/>
          <w:b/>
        </w:rPr>
        <w:t>Reference</w:t>
      </w:r>
    </w:p>
    <w:p w14:paraId="1B5032C4" w14:textId="329087DD" w:rsidR="009B0544" w:rsidRPr="009B0544" w:rsidRDefault="009B0544" w:rsidP="009B0544">
      <w:pPr>
        <w:spacing w:after="0"/>
        <w:ind w:left="360" w:hanging="360"/>
        <w:jc w:val="both"/>
        <w:rPr>
          <w:rFonts w:ascii="Calibri" w:hAnsi="Calibri"/>
        </w:rPr>
      </w:pPr>
      <w:proofErr w:type="spellStart"/>
      <w:r w:rsidRPr="009B0544">
        <w:rPr>
          <w:rFonts w:ascii="Calibri" w:hAnsi="Calibri"/>
        </w:rPr>
        <w:t>Anselmetti</w:t>
      </w:r>
      <w:proofErr w:type="spellEnd"/>
      <w:proofErr w:type="gramStart"/>
      <w:r w:rsidRPr="009B0544">
        <w:rPr>
          <w:rFonts w:ascii="Calibri" w:hAnsi="Calibri"/>
        </w:rPr>
        <w:t>.,</w:t>
      </w:r>
      <w:proofErr w:type="gramEnd"/>
      <w:r w:rsidRPr="009B0544">
        <w:rPr>
          <w:rFonts w:ascii="Calibri" w:hAnsi="Calibri"/>
        </w:rPr>
        <w:t xml:space="preserve"> F., S. &amp; </w:t>
      </w:r>
      <w:proofErr w:type="spellStart"/>
      <w:r w:rsidRPr="009B0544">
        <w:rPr>
          <w:rFonts w:ascii="Calibri" w:hAnsi="Calibri"/>
        </w:rPr>
        <w:t>Eberli</w:t>
      </w:r>
      <w:proofErr w:type="spellEnd"/>
      <w:r w:rsidRPr="009B0544">
        <w:rPr>
          <w:rFonts w:ascii="Calibri" w:hAnsi="Calibri"/>
        </w:rPr>
        <w:t xml:space="preserve">, G., P., 1993. </w:t>
      </w:r>
      <w:proofErr w:type="gramStart"/>
      <w:r w:rsidRPr="009B0544">
        <w:rPr>
          <w:rFonts w:ascii="Calibri" w:hAnsi="Calibri"/>
        </w:rPr>
        <w:t>“</w:t>
      </w:r>
      <w:r w:rsidRPr="009B0544">
        <w:rPr>
          <w:rFonts w:ascii="Calibri" w:hAnsi="Calibri"/>
          <w:i/>
        </w:rPr>
        <w:t>Controls on Sonic Velocity in Carbonates”.</w:t>
      </w:r>
      <w:proofErr w:type="gramEnd"/>
      <w:r w:rsidRPr="009B0544">
        <w:rPr>
          <w:rFonts w:ascii="Calibri" w:hAnsi="Calibri"/>
          <w:i/>
        </w:rPr>
        <w:t xml:space="preserve"> </w:t>
      </w:r>
      <w:r w:rsidRPr="009B0544">
        <w:rPr>
          <w:rFonts w:ascii="Calibri" w:hAnsi="Calibri"/>
        </w:rPr>
        <w:t xml:space="preserve">Basel: PAGEOPH </w:t>
      </w:r>
      <w:proofErr w:type="spellStart"/>
      <w:r w:rsidRPr="009B0544">
        <w:rPr>
          <w:rFonts w:ascii="Calibri" w:hAnsi="Calibri"/>
        </w:rPr>
        <w:t>Vol</w:t>
      </w:r>
      <w:proofErr w:type="spellEnd"/>
      <w:r w:rsidRPr="009B0544">
        <w:rPr>
          <w:rFonts w:ascii="Calibri" w:hAnsi="Calibri"/>
        </w:rPr>
        <w:t xml:space="preserve"> 141, No: 2/3/4</w:t>
      </w:r>
    </w:p>
    <w:p w14:paraId="2D728B95" w14:textId="04B71317" w:rsidR="009B0544" w:rsidRPr="009B0544" w:rsidRDefault="009B0544" w:rsidP="009B0544">
      <w:pPr>
        <w:spacing w:after="0"/>
        <w:ind w:left="360" w:hanging="360"/>
        <w:jc w:val="both"/>
        <w:rPr>
          <w:rFonts w:ascii="Calibri" w:hAnsi="Calibri"/>
        </w:rPr>
      </w:pPr>
      <w:proofErr w:type="spellStart"/>
      <w:proofErr w:type="gramStart"/>
      <w:r w:rsidRPr="009B0544">
        <w:rPr>
          <w:rFonts w:ascii="Calibri" w:hAnsi="Calibri"/>
        </w:rPr>
        <w:t>Baechele</w:t>
      </w:r>
      <w:proofErr w:type="spellEnd"/>
      <w:r w:rsidRPr="009B0544">
        <w:rPr>
          <w:rFonts w:ascii="Calibri" w:hAnsi="Calibri"/>
        </w:rPr>
        <w:t xml:space="preserve">, G., T., </w:t>
      </w:r>
      <w:proofErr w:type="spellStart"/>
      <w:r w:rsidRPr="009B0544">
        <w:rPr>
          <w:rFonts w:ascii="Calibri" w:hAnsi="Calibri"/>
        </w:rPr>
        <w:t>Eberli</w:t>
      </w:r>
      <w:proofErr w:type="spellEnd"/>
      <w:r w:rsidRPr="009B0544">
        <w:rPr>
          <w:rFonts w:ascii="Calibri" w:hAnsi="Calibri"/>
        </w:rPr>
        <w:t xml:space="preserve">, G., P., Boyd, A., </w:t>
      </w:r>
      <w:proofErr w:type="spellStart"/>
      <w:r w:rsidRPr="009B0544">
        <w:rPr>
          <w:rFonts w:ascii="Calibri" w:hAnsi="Calibri"/>
        </w:rPr>
        <w:t>DeGrange</w:t>
      </w:r>
      <w:proofErr w:type="spellEnd"/>
      <w:r w:rsidRPr="009B0544">
        <w:rPr>
          <w:rFonts w:ascii="Calibri" w:hAnsi="Calibri"/>
        </w:rPr>
        <w:t>, J., M. &amp; Al-</w:t>
      </w:r>
      <w:proofErr w:type="spellStart"/>
      <w:r w:rsidRPr="009B0544">
        <w:rPr>
          <w:rFonts w:ascii="Calibri" w:hAnsi="Calibri"/>
        </w:rPr>
        <w:t>Kharusi</w:t>
      </w:r>
      <w:proofErr w:type="spellEnd"/>
      <w:r w:rsidRPr="009B0544">
        <w:rPr>
          <w:rFonts w:ascii="Calibri" w:hAnsi="Calibri"/>
        </w:rPr>
        <w:t>, L., 2008.</w:t>
      </w:r>
      <w:proofErr w:type="gramEnd"/>
      <w:r w:rsidRPr="009B0544">
        <w:rPr>
          <w:rFonts w:ascii="Calibri" w:hAnsi="Calibri"/>
        </w:rPr>
        <w:t xml:space="preserve"> “</w:t>
      </w:r>
      <w:proofErr w:type="spellStart"/>
      <w:r w:rsidRPr="009B0544">
        <w:rPr>
          <w:rFonts w:ascii="Calibri" w:hAnsi="Calibri"/>
          <w:i/>
        </w:rPr>
        <w:t>Oolmoldic</w:t>
      </w:r>
      <w:proofErr w:type="spellEnd"/>
      <w:r w:rsidRPr="009B0544">
        <w:rPr>
          <w:rFonts w:ascii="Calibri" w:hAnsi="Calibri"/>
          <w:i/>
        </w:rPr>
        <w:t xml:space="preserve"> Carbonates: Pore Structure and Fluid Effects on Sonic Velocity”</w:t>
      </w:r>
      <w:r w:rsidRPr="009B0544">
        <w:rPr>
          <w:rFonts w:ascii="Calibri" w:hAnsi="Calibri"/>
        </w:rPr>
        <w:t xml:space="preserve">. Las Vegas: SEG Annual Meeting. </w:t>
      </w:r>
    </w:p>
    <w:p w14:paraId="21D4132F" w14:textId="5DBAAB28" w:rsidR="009B0544" w:rsidRPr="009B0544" w:rsidRDefault="009B0544" w:rsidP="009B0544">
      <w:pPr>
        <w:spacing w:after="0"/>
        <w:ind w:left="360" w:hanging="360"/>
        <w:jc w:val="both"/>
        <w:rPr>
          <w:rFonts w:ascii="Calibri" w:hAnsi="Calibri"/>
        </w:rPr>
      </w:pPr>
      <w:proofErr w:type="spellStart"/>
      <w:r w:rsidRPr="009B0544">
        <w:rPr>
          <w:rFonts w:ascii="Calibri" w:hAnsi="Calibri"/>
        </w:rPr>
        <w:t>Baechle</w:t>
      </w:r>
      <w:proofErr w:type="spellEnd"/>
      <w:proofErr w:type="gramStart"/>
      <w:r w:rsidRPr="009B0544">
        <w:rPr>
          <w:rFonts w:ascii="Calibri" w:hAnsi="Calibri"/>
        </w:rPr>
        <w:t>.,</w:t>
      </w:r>
      <w:proofErr w:type="gramEnd"/>
      <w:r w:rsidRPr="009B0544">
        <w:rPr>
          <w:rFonts w:ascii="Calibri" w:hAnsi="Calibri"/>
        </w:rPr>
        <w:t xml:space="preserve"> G., T., </w:t>
      </w:r>
      <w:proofErr w:type="spellStart"/>
      <w:r w:rsidRPr="009B0544">
        <w:rPr>
          <w:rFonts w:ascii="Calibri" w:hAnsi="Calibri"/>
        </w:rPr>
        <w:t>Weger</w:t>
      </w:r>
      <w:proofErr w:type="spellEnd"/>
      <w:r w:rsidRPr="009B0544">
        <w:rPr>
          <w:rFonts w:ascii="Calibri" w:hAnsi="Calibri"/>
        </w:rPr>
        <w:t xml:space="preserve">, R., </w:t>
      </w:r>
      <w:proofErr w:type="spellStart"/>
      <w:r w:rsidRPr="009B0544">
        <w:rPr>
          <w:rFonts w:ascii="Calibri" w:hAnsi="Calibri"/>
        </w:rPr>
        <w:t>Eberli</w:t>
      </w:r>
      <w:proofErr w:type="spellEnd"/>
      <w:r w:rsidRPr="009B0544">
        <w:rPr>
          <w:rFonts w:ascii="Calibri" w:hAnsi="Calibri"/>
        </w:rPr>
        <w:t xml:space="preserve">., G., P. &amp; </w:t>
      </w:r>
      <w:proofErr w:type="spellStart"/>
      <w:r w:rsidRPr="009B0544">
        <w:rPr>
          <w:rFonts w:ascii="Calibri" w:hAnsi="Calibri"/>
        </w:rPr>
        <w:t>Colpaert</w:t>
      </w:r>
      <w:proofErr w:type="spellEnd"/>
      <w:r w:rsidRPr="009B0544">
        <w:rPr>
          <w:rFonts w:ascii="Calibri" w:hAnsi="Calibri"/>
        </w:rPr>
        <w:t>, A., 2006. “</w:t>
      </w:r>
      <w:r w:rsidRPr="009B0544">
        <w:rPr>
          <w:rFonts w:ascii="Calibri" w:hAnsi="Calibri"/>
          <w:i/>
        </w:rPr>
        <w:t xml:space="preserve">Pore Size and Pore Type Effects on Velocity – </w:t>
      </w:r>
      <w:proofErr w:type="spellStart"/>
      <w:r w:rsidRPr="009B0544">
        <w:rPr>
          <w:rFonts w:ascii="Calibri" w:hAnsi="Calibri"/>
          <w:i/>
        </w:rPr>
        <w:t>Implicaiton</w:t>
      </w:r>
      <w:proofErr w:type="spellEnd"/>
      <w:r w:rsidRPr="009B0544">
        <w:rPr>
          <w:rFonts w:ascii="Calibri" w:hAnsi="Calibri"/>
          <w:i/>
        </w:rPr>
        <w:t xml:space="preserve"> for Carbonate Rock Physic Models”. </w:t>
      </w:r>
      <w:r w:rsidRPr="009B0544">
        <w:rPr>
          <w:rFonts w:ascii="Calibri" w:hAnsi="Calibri"/>
        </w:rPr>
        <w:t>Berge, Norway: Workshop “Sound of Geology”.</w:t>
      </w:r>
    </w:p>
    <w:p w14:paraId="326CF175" w14:textId="6DB8F3FC" w:rsidR="009B0544" w:rsidRPr="009B0544" w:rsidRDefault="009B0544" w:rsidP="009B0544">
      <w:pPr>
        <w:spacing w:after="0"/>
        <w:ind w:left="360" w:hanging="360"/>
        <w:jc w:val="both"/>
        <w:rPr>
          <w:rFonts w:ascii="Calibri" w:hAnsi="Calibri"/>
        </w:rPr>
      </w:pPr>
      <w:proofErr w:type="spellStart"/>
      <w:r w:rsidRPr="009B0544">
        <w:rPr>
          <w:rFonts w:ascii="Calibri" w:hAnsi="Calibri"/>
        </w:rPr>
        <w:t>Baechle</w:t>
      </w:r>
      <w:proofErr w:type="spellEnd"/>
      <w:proofErr w:type="gramStart"/>
      <w:r w:rsidRPr="009B0544">
        <w:rPr>
          <w:rFonts w:ascii="Calibri" w:hAnsi="Calibri"/>
        </w:rPr>
        <w:t>.,</w:t>
      </w:r>
      <w:proofErr w:type="gramEnd"/>
      <w:r w:rsidRPr="009B0544">
        <w:rPr>
          <w:rFonts w:ascii="Calibri" w:hAnsi="Calibri"/>
        </w:rPr>
        <w:t xml:space="preserve"> G., T., </w:t>
      </w:r>
      <w:proofErr w:type="spellStart"/>
      <w:r w:rsidRPr="009B0544">
        <w:rPr>
          <w:rFonts w:ascii="Calibri" w:hAnsi="Calibri"/>
        </w:rPr>
        <w:t>Weger</w:t>
      </w:r>
      <w:proofErr w:type="spellEnd"/>
      <w:r w:rsidRPr="009B0544">
        <w:rPr>
          <w:rFonts w:ascii="Calibri" w:hAnsi="Calibri"/>
        </w:rPr>
        <w:t xml:space="preserve">, R., </w:t>
      </w:r>
      <w:proofErr w:type="spellStart"/>
      <w:r w:rsidRPr="009B0544">
        <w:rPr>
          <w:rFonts w:ascii="Calibri" w:hAnsi="Calibri"/>
        </w:rPr>
        <w:t>Eberli</w:t>
      </w:r>
      <w:proofErr w:type="spellEnd"/>
      <w:r w:rsidRPr="009B0544">
        <w:rPr>
          <w:rFonts w:ascii="Calibri" w:hAnsi="Calibri"/>
        </w:rPr>
        <w:t xml:space="preserve">., G., P. &amp; </w:t>
      </w:r>
      <w:proofErr w:type="spellStart"/>
      <w:r w:rsidRPr="009B0544">
        <w:rPr>
          <w:rFonts w:ascii="Calibri" w:hAnsi="Calibri"/>
        </w:rPr>
        <w:t>Massaferro</w:t>
      </w:r>
      <w:proofErr w:type="spellEnd"/>
      <w:r w:rsidRPr="009B0544">
        <w:rPr>
          <w:rFonts w:ascii="Calibri" w:hAnsi="Calibri"/>
        </w:rPr>
        <w:t xml:space="preserve">, J., L., 2004. “The role of </w:t>
      </w:r>
      <w:proofErr w:type="spellStart"/>
      <w:r w:rsidRPr="009B0544">
        <w:rPr>
          <w:rFonts w:ascii="Calibri" w:hAnsi="Calibri"/>
        </w:rPr>
        <w:t>Macroporosity</w:t>
      </w:r>
      <w:proofErr w:type="spellEnd"/>
      <w:r w:rsidRPr="009B0544">
        <w:rPr>
          <w:rFonts w:ascii="Calibri" w:hAnsi="Calibri"/>
        </w:rPr>
        <w:t xml:space="preserve"> and Microporosity in Constraining Uncertainties and in relating Velocity to Permeability in Carbonate Rocks, Denver, Colorado: SEG International Exposition and 74</w:t>
      </w:r>
      <w:r w:rsidRPr="009B0544">
        <w:rPr>
          <w:rFonts w:ascii="Calibri" w:hAnsi="Calibri"/>
          <w:vertAlign w:val="superscript"/>
        </w:rPr>
        <w:t>th</w:t>
      </w:r>
      <w:r w:rsidRPr="009B0544">
        <w:rPr>
          <w:rFonts w:ascii="Calibri" w:hAnsi="Calibri"/>
        </w:rPr>
        <w:t xml:space="preserve"> Annual Meeting.</w:t>
      </w:r>
    </w:p>
    <w:p w14:paraId="1877F2F1" w14:textId="77777777" w:rsidR="009B0544" w:rsidRPr="009B0544" w:rsidRDefault="009B0544" w:rsidP="009B0544">
      <w:pPr>
        <w:spacing w:after="0"/>
        <w:ind w:left="360" w:hanging="360"/>
        <w:jc w:val="both"/>
        <w:rPr>
          <w:rFonts w:ascii="Calibri" w:hAnsi="Calibri"/>
        </w:rPr>
      </w:pPr>
      <w:proofErr w:type="gramStart"/>
      <w:r w:rsidRPr="009B0544">
        <w:rPr>
          <w:rFonts w:ascii="Calibri" w:hAnsi="Calibri"/>
        </w:rPr>
        <w:t xml:space="preserve">Blyth, F., G., H., &amp; </w:t>
      </w:r>
      <w:proofErr w:type="spellStart"/>
      <w:r w:rsidRPr="009B0544">
        <w:rPr>
          <w:rFonts w:ascii="Calibri" w:hAnsi="Calibri"/>
        </w:rPr>
        <w:t>Freitas</w:t>
      </w:r>
      <w:proofErr w:type="spellEnd"/>
      <w:r w:rsidRPr="009B0544">
        <w:rPr>
          <w:rFonts w:ascii="Calibri" w:hAnsi="Calibri"/>
        </w:rPr>
        <w:t xml:space="preserve"> D., M., H., 2010.</w:t>
      </w:r>
      <w:proofErr w:type="gramEnd"/>
      <w:r w:rsidRPr="009B0544">
        <w:rPr>
          <w:rFonts w:ascii="Calibri" w:hAnsi="Calibri"/>
        </w:rPr>
        <w:t xml:space="preserve"> </w:t>
      </w:r>
      <w:proofErr w:type="gramStart"/>
      <w:r w:rsidRPr="009B0544">
        <w:rPr>
          <w:rFonts w:ascii="Calibri" w:hAnsi="Calibri"/>
        </w:rPr>
        <w:t>“</w:t>
      </w:r>
      <w:r w:rsidRPr="009B0544">
        <w:rPr>
          <w:rFonts w:ascii="Calibri" w:hAnsi="Calibri"/>
          <w:i/>
        </w:rPr>
        <w:t>A Geology</w:t>
      </w:r>
      <w:proofErr w:type="gramEnd"/>
      <w:r w:rsidRPr="009B0544">
        <w:rPr>
          <w:rFonts w:ascii="Calibri" w:hAnsi="Calibri"/>
          <w:i/>
        </w:rPr>
        <w:t xml:space="preserve"> for Engineers”</w:t>
      </w:r>
      <w:r w:rsidRPr="009B0544">
        <w:rPr>
          <w:rFonts w:ascii="Calibri" w:hAnsi="Calibri"/>
        </w:rPr>
        <w:t xml:space="preserve">. </w:t>
      </w:r>
      <w:proofErr w:type="gramStart"/>
      <w:r w:rsidRPr="009B0544">
        <w:rPr>
          <w:rFonts w:ascii="Calibri" w:hAnsi="Calibri"/>
        </w:rPr>
        <w:t>7</w:t>
      </w:r>
      <w:r w:rsidRPr="009B0544">
        <w:rPr>
          <w:rFonts w:ascii="Calibri" w:hAnsi="Calibri"/>
          <w:vertAlign w:val="superscript"/>
        </w:rPr>
        <w:t>th</w:t>
      </w:r>
      <w:r w:rsidRPr="009B0544">
        <w:rPr>
          <w:rFonts w:ascii="Calibri" w:hAnsi="Calibri"/>
        </w:rPr>
        <w:t xml:space="preserve"> Edition, Great Britain, Butterworth Heinemann.</w:t>
      </w:r>
      <w:proofErr w:type="gramEnd"/>
    </w:p>
    <w:p w14:paraId="0758B20E" w14:textId="6B750E6B" w:rsidR="009B0544" w:rsidRPr="009B0544" w:rsidRDefault="009B0544" w:rsidP="009B0544">
      <w:pPr>
        <w:spacing w:after="0"/>
        <w:ind w:left="360" w:hanging="360"/>
        <w:jc w:val="both"/>
        <w:rPr>
          <w:rFonts w:ascii="Calibri" w:hAnsi="Calibri"/>
        </w:rPr>
      </w:pPr>
      <w:proofErr w:type="spellStart"/>
      <w:proofErr w:type="gramStart"/>
      <w:r w:rsidRPr="009B0544">
        <w:rPr>
          <w:rFonts w:ascii="Calibri" w:hAnsi="Calibri"/>
        </w:rPr>
        <w:lastRenderedPageBreak/>
        <w:t>Eberli</w:t>
      </w:r>
      <w:proofErr w:type="spellEnd"/>
      <w:r w:rsidRPr="009B0544">
        <w:rPr>
          <w:rFonts w:ascii="Calibri" w:hAnsi="Calibri"/>
        </w:rPr>
        <w:t xml:space="preserve">, G., P., </w:t>
      </w:r>
      <w:proofErr w:type="spellStart"/>
      <w:r w:rsidRPr="009B0544">
        <w:rPr>
          <w:rFonts w:ascii="Calibri" w:hAnsi="Calibri"/>
        </w:rPr>
        <w:t>Baechle</w:t>
      </w:r>
      <w:proofErr w:type="spellEnd"/>
      <w:r w:rsidRPr="009B0544">
        <w:rPr>
          <w:rFonts w:ascii="Calibri" w:hAnsi="Calibri"/>
        </w:rPr>
        <w:t xml:space="preserve">, G., T., </w:t>
      </w:r>
      <w:proofErr w:type="spellStart"/>
      <w:r w:rsidRPr="009B0544">
        <w:rPr>
          <w:rFonts w:ascii="Calibri" w:hAnsi="Calibri"/>
        </w:rPr>
        <w:t>Anselmetti</w:t>
      </w:r>
      <w:proofErr w:type="spellEnd"/>
      <w:r w:rsidRPr="009B0544">
        <w:rPr>
          <w:rFonts w:ascii="Calibri" w:hAnsi="Calibri"/>
        </w:rPr>
        <w:t xml:space="preserve">, F., S. &amp; </w:t>
      </w:r>
      <w:proofErr w:type="spellStart"/>
      <w:r w:rsidRPr="009B0544">
        <w:rPr>
          <w:rFonts w:ascii="Calibri" w:hAnsi="Calibri"/>
        </w:rPr>
        <w:t>Incze</w:t>
      </w:r>
      <w:proofErr w:type="spellEnd"/>
      <w:r w:rsidRPr="009B0544">
        <w:rPr>
          <w:rFonts w:ascii="Calibri" w:hAnsi="Calibri"/>
        </w:rPr>
        <w:t>, M., L., 2003.</w:t>
      </w:r>
      <w:proofErr w:type="gramEnd"/>
      <w:r w:rsidRPr="009B0544">
        <w:rPr>
          <w:rFonts w:ascii="Calibri" w:hAnsi="Calibri"/>
        </w:rPr>
        <w:t xml:space="preserve"> </w:t>
      </w:r>
      <w:proofErr w:type="gramStart"/>
      <w:r w:rsidRPr="009B0544">
        <w:rPr>
          <w:rFonts w:ascii="Calibri" w:hAnsi="Calibri"/>
        </w:rPr>
        <w:t>“</w:t>
      </w:r>
      <w:r w:rsidRPr="009B0544">
        <w:rPr>
          <w:rFonts w:ascii="Calibri" w:hAnsi="Calibri"/>
          <w:i/>
        </w:rPr>
        <w:t>Factors Controlling Elastic Properties in Carbonate Sediments and Rocks”.</w:t>
      </w:r>
      <w:proofErr w:type="gramEnd"/>
      <w:r w:rsidRPr="009B0544">
        <w:rPr>
          <w:rFonts w:ascii="Calibri" w:hAnsi="Calibri"/>
        </w:rPr>
        <w:t xml:space="preserve"> D. Clark Edition. </w:t>
      </w:r>
      <w:proofErr w:type="gramStart"/>
      <w:r w:rsidRPr="009B0544">
        <w:rPr>
          <w:rFonts w:ascii="Calibri" w:hAnsi="Calibri"/>
        </w:rPr>
        <w:t>The Leading Edge, Society of Exploration Geophysicists.</w:t>
      </w:r>
      <w:proofErr w:type="gramEnd"/>
    </w:p>
    <w:p w14:paraId="70B37F40" w14:textId="77777777" w:rsidR="009B0544" w:rsidRPr="009B0544" w:rsidRDefault="009B0544" w:rsidP="009B0544">
      <w:pPr>
        <w:spacing w:after="0"/>
        <w:ind w:left="360" w:hanging="360"/>
        <w:jc w:val="both"/>
        <w:rPr>
          <w:rFonts w:ascii="Calibri" w:hAnsi="Calibri"/>
        </w:rPr>
      </w:pPr>
      <w:proofErr w:type="spellStart"/>
      <w:proofErr w:type="gramStart"/>
      <w:r w:rsidRPr="009B0544">
        <w:rPr>
          <w:rFonts w:ascii="Calibri" w:hAnsi="Calibri"/>
        </w:rPr>
        <w:t>Eberli</w:t>
      </w:r>
      <w:proofErr w:type="spellEnd"/>
      <w:r w:rsidRPr="009B0544">
        <w:rPr>
          <w:rFonts w:ascii="Calibri" w:hAnsi="Calibri"/>
        </w:rPr>
        <w:t xml:space="preserve">, G., P., </w:t>
      </w:r>
      <w:proofErr w:type="spellStart"/>
      <w:r w:rsidRPr="009B0544">
        <w:rPr>
          <w:rFonts w:ascii="Calibri" w:hAnsi="Calibri"/>
        </w:rPr>
        <w:t>Baechle</w:t>
      </w:r>
      <w:proofErr w:type="spellEnd"/>
      <w:r w:rsidRPr="009B0544">
        <w:rPr>
          <w:rFonts w:ascii="Calibri" w:hAnsi="Calibri"/>
        </w:rPr>
        <w:t xml:space="preserve">, G., T., </w:t>
      </w:r>
      <w:proofErr w:type="spellStart"/>
      <w:r w:rsidRPr="009B0544">
        <w:rPr>
          <w:rFonts w:ascii="Calibri" w:hAnsi="Calibri"/>
        </w:rPr>
        <w:t>Weger</w:t>
      </w:r>
      <w:proofErr w:type="spellEnd"/>
      <w:r w:rsidRPr="009B0544">
        <w:rPr>
          <w:rFonts w:ascii="Calibri" w:hAnsi="Calibri"/>
        </w:rPr>
        <w:t xml:space="preserve">, R. &amp; </w:t>
      </w:r>
      <w:proofErr w:type="spellStart"/>
      <w:r w:rsidRPr="009B0544">
        <w:rPr>
          <w:rFonts w:ascii="Calibri" w:hAnsi="Calibri"/>
        </w:rPr>
        <w:t>Massaferro</w:t>
      </w:r>
      <w:proofErr w:type="spellEnd"/>
      <w:r w:rsidRPr="009B0544">
        <w:rPr>
          <w:rFonts w:ascii="Calibri" w:hAnsi="Calibri"/>
        </w:rPr>
        <w:t>, J., L., 2004.</w:t>
      </w:r>
      <w:proofErr w:type="gramEnd"/>
      <w:r w:rsidRPr="009B0544">
        <w:rPr>
          <w:rFonts w:ascii="Calibri" w:hAnsi="Calibri"/>
        </w:rPr>
        <w:t xml:space="preserve"> “</w:t>
      </w:r>
      <w:r w:rsidRPr="009B0544">
        <w:rPr>
          <w:rFonts w:ascii="Calibri" w:hAnsi="Calibri"/>
          <w:i/>
        </w:rPr>
        <w:t>Quantitative Discrimination of Effective Porosity using Digital Image Analysis: Implications for Porosity-Permeability Transforms”.</w:t>
      </w:r>
      <w:r w:rsidRPr="009B0544">
        <w:rPr>
          <w:rFonts w:ascii="Calibri" w:hAnsi="Calibri"/>
        </w:rPr>
        <w:t xml:space="preserve"> Paris: 66</w:t>
      </w:r>
      <w:r w:rsidRPr="009B0544">
        <w:rPr>
          <w:rFonts w:ascii="Calibri" w:hAnsi="Calibri"/>
          <w:vertAlign w:val="superscript"/>
        </w:rPr>
        <w:t>th</w:t>
      </w:r>
      <w:r w:rsidRPr="009B0544">
        <w:rPr>
          <w:rFonts w:ascii="Calibri" w:hAnsi="Calibri"/>
        </w:rPr>
        <w:t xml:space="preserve"> EAGE Conference.</w:t>
      </w:r>
    </w:p>
    <w:p w14:paraId="359923AD" w14:textId="7E640256" w:rsidR="009B0544" w:rsidRPr="009B0544" w:rsidRDefault="009B0544" w:rsidP="009B0544">
      <w:pPr>
        <w:spacing w:after="0"/>
        <w:ind w:left="360" w:hanging="360"/>
        <w:jc w:val="both"/>
        <w:rPr>
          <w:rFonts w:ascii="Calibri" w:hAnsi="Calibri"/>
        </w:rPr>
      </w:pPr>
      <w:proofErr w:type="spellStart"/>
      <w:r w:rsidRPr="009B0544">
        <w:rPr>
          <w:rFonts w:ascii="Calibri" w:hAnsi="Calibri"/>
        </w:rPr>
        <w:t>Habibur</w:t>
      </w:r>
      <w:proofErr w:type="spellEnd"/>
      <w:r w:rsidRPr="009B0544">
        <w:rPr>
          <w:rFonts w:ascii="Calibri" w:hAnsi="Calibri"/>
        </w:rPr>
        <w:t xml:space="preserve">, R., Pierson, B., J. &amp; Wan Ismail, W., Y., 2011. </w:t>
      </w:r>
      <w:proofErr w:type="gramStart"/>
      <w:r w:rsidRPr="009B0544">
        <w:rPr>
          <w:rFonts w:ascii="Calibri" w:hAnsi="Calibri"/>
          <w:i/>
        </w:rPr>
        <w:t>“Quantification of Microporosity and its Effects on Permeability and Sonic Velocity in Miocene Carbonate Reservoirs”.</w:t>
      </w:r>
      <w:proofErr w:type="gramEnd"/>
      <w:r w:rsidRPr="009B0544">
        <w:rPr>
          <w:rFonts w:ascii="Calibri" w:hAnsi="Calibri"/>
          <w:i/>
        </w:rPr>
        <w:t xml:space="preserve"> </w:t>
      </w:r>
      <w:r w:rsidRPr="009B0544">
        <w:rPr>
          <w:rFonts w:ascii="Calibri" w:hAnsi="Calibri"/>
        </w:rPr>
        <w:t xml:space="preserve">Offshore Sarawak, Malaysia. </w:t>
      </w:r>
      <w:proofErr w:type="spellStart"/>
      <w:r w:rsidRPr="009B0544">
        <w:rPr>
          <w:rFonts w:ascii="Calibri" w:hAnsi="Calibri"/>
        </w:rPr>
        <w:t>Universiti</w:t>
      </w:r>
      <w:proofErr w:type="spellEnd"/>
      <w:r w:rsidRPr="009B0544">
        <w:rPr>
          <w:rFonts w:ascii="Calibri" w:hAnsi="Calibri"/>
        </w:rPr>
        <w:t xml:space="preserve"> </w:t>
      </w:r>
      <w:proofErr w:type="spellStart"/>
      <w:r w:rsidRPr="009B0544">
        <w:rPr>
          <w:rFonts w:ascii="Calibri" w:hAnsi="Calibri"/>
        </w:rPr>
        <w:t>Teknologi</w:t>
      </w:r>
      <w:proofErr w:type="spellEnd"/>
      <w:r w:rsidRPr="009B0544">
        <w:rPr>
          <w:rFonts w:ascii="Calibri" w:hAnsi="Calibri"/>
        </w:rPr>
        <w:t xml:space="preserve"> PETRONAS, Kuala Lumpur: </w:t>
      </w:r>
      <w:proofErr w:type="spellStart"/>
      <w:r w:rsidRPr="009B0544">
        <w:rPr>
          <w:rFonts w:ascii="Calibri" w:hAnsi="Calibri"/>
        </w:rPr>
        <w:t>Seacarl</w:t>
      </w:r>
      <w:proofErr w:type="spellEnd"/>
      <w:r w:rsidRPr="009B0544">
        <w:rPr>
          <w:rFonts w:ascii="Calibri" w:hAnsi="Calibri"/>
        </w:rPr>
        <w:t>.</w:t>
      </w:r>
    </w:p>
    <w:p w14:paraId="796169DE" w14:textId="5D44F891" w:rsidR="009B0544" w:rsidRPr="009B0544" w:rsidRDefault="009B0544" w:rsidP="009B0544">
      <w:pPr>
        <w:spacing w:after="0"/>
        <w:ind w:left="360" w:hanging="360"/>
        <w:jc w:val="both"/>
        <w:rPr>
          <w:rFonts w:ascii="Calibri" w:hAnsi="Calibri"/>
        </w:rPr>
      </w:pPr>
      <w:proofErr w:type="spellStart"/>
      <w:r w:rsidRPr="009B0544">
        <w:rPr>
          <w:rFonts w:ascii="Calibri" w:hAnsi="Calibri"/>
        </w:rPr>
        <w:t>Habibur</w:t>
      </w:r>
      <w:proofErr w:type="spellEnd"/>
      <w:r w:rsidRPr="009B0544">
        <w:rPr>
          <w:rFonts w:ascii="Calibri" w:hAnsi="Calibri"/>
        </w:rPr>
        <w:t xml:space="preserve">, R., Pierson, B., J. &amp; Wan Ismail, W., Y., 2011. </w:t>
      </w:r>
      <w:proofErr w:type="gramStart"/>
      <w:r w:rsidRPr="009B0544">
        <w:rPr>
          <w:rFonts w:ascii="Calibri" w:hAnsi="Calibri"/>
          <w:i/>
        </w:rPr>
        <w:t>“A New Approach to Classify Microporosity in Miocene Carbonate Reservoirs of Offshore Sarawak, Malaysia”.</w:t>
      </w:r>
      <w:proofErr w:type="gramEnd"/>
      <w:r w:rsidRPr="009B0544">
        <w:rPr>
          <w:rFonts w:ascii="Calibri" w:hAnsi="Calibri"/>
        </w:rPr>
        <w:t xml:space="preserve"> Richardson, Texas: IPTC 14583</w:t>
      </w:r>
    </w:p>
    <w:p w14:paraId="6626382F" w14:textId="5E9B2CA3" w:rsidR="009B0544" w:rsidRPr="009B0544" w:rsidRDefault="009B0544" w:rsidP="009B0544">
      <w:pPr>
        <w:spacing w:after="0"/>
        <w:ind w:left="360" w:hanging="360"/>
        <w:jc w:val="both"/>
        <w:rPr>
          <w:rFonts w:ascii="Calibri" w:hAnsi="Calibri"/>
        </w:rPr>
      </w:pPr>
      <w:proofErr w:type="spellStart"/>
      <w:r w:rsidRPr="009B0544">
        <w:rPr>
          <w:rFonts w:ascii="Calibri" w:hAnsi="Calibri"/>
        </w:rPr>
        <w:t>Habibur</w:t>
      </w:r>
      <w:proofErr w:type="spellEnd"/>
      <w:r w:rsidRPr="009B0544">
        <w:rPr>
          <w:rFonts w:ascii="Calibri" w:hAnsi="Calibri"/>
        </w:rPr>
        <w:t xml:space="preserve">, R., Pierson, B., J. &amp; Wan Ismail, W., Y., 2011. </w:t>
      </w:r>
      <w:proofErr w:type="gramStart"/>
      <w:r w:rsidRPr="009B0544">
        <w:rPr>
          <w:rFonts w:ascii="Calibri" w:hAnsi="Calibri"/>
        </w:rPr>
        <w:t>“</w:t>
      </w:r>
      <w:r w:rsidRPr="009B0544">
        <w:rPr>
          <w:rFonts w:ascii="Calibri" w:hAnsi="Calibri"/>
          <w:i/>
        </w:rPr>
        <w:t xml:space="preserve">Classification of Microporosity in Carbonates Examples from Miocene Carbonate Reservoirs of Central </w:t>
      </w:r>
      <w:proofErr w:type="spellStart"/>
      <w:r w:rsidRPr="009B0544">
        <w:rPr>
          <w:rFonts w:ascii="Calibri" w:hAnsi="Calibri"/>
          <w:i/>
        </w:rPr>
        <w:t>Luconia</w:t>
      </w:r>
      <w:proofErr w:type="spellEnd"/>
      <w:r w:rsidRPr="009B0544">
        <w:rPr>
          <w:rFonts w:ascii="Calibri" w:hAnsi="Calibri"/>
          <w:i/>
        </w:rPr>
        <w:t>, Offshore Sarawak, Malaysia”.</w:t>
      </w:r>
      <w:proofErr w:type="gramEnd"/>
      <w:r w:rsidRPr="009B0544">
        <w:rPr>
          <w:rFonts w:ascii="Calibri" w:hAnsi="Calibri"/>
        </w:rPr>
        <w:t xml:space="preserve"> Richardson, Texas: IPTC 14583</w:t>
      </w:r>
    </w:p>
    <w:p w14:paraId="1C5323E0" w14:textId="4EA5E4E0" w:rsidR="009B0544" w:rsidRPr="009B0544" w:rsidRDefault="009B0544" w:rsidP="009B0544">
      <w:pPr>
        <w:spacing w:after="0"/>
        <w:ind w:left="360" w:hanging="360"/>
        <w:jc w:val="both"/>
        <w:rPr>
          <w:rFonts w:ascii="Calibri" w:hAnsi="Calibri"/>
        </w:rPr>
      </w:pPr>
      <w:proofErr w:type="spellStart"/>
      <w:r w:rsidRPr="009B0544">
        <w:rPr>
          <w:rFonts w:ascii="Calibri" w:hAnsi="Calibri"/>
        </w:rPr>
        <w:t>Kazatchenko</w:t>
      </w:r>
      <w:proofErr w:type="spellEnd"/>
      <w:r w:rsidRPr="009B0544">
        <w:rPr>
          <w:rFonts w:ascii="Calibri" w:hAnsi="Calibri"/>
        </w:rPr>
        <w:t xml:space="preserve">, E., Markov, M. &amp; </w:t>
      </w:r>
      <w:proofErr w:type="spellStart"/>
      <w:r w:rsidRPr="009B0544">
        <w:rPr>
          <w:rFonts w:ascii="Calibri" w:hAnsi="Calibri"/>
        </w:rPr>
        <w:t>Moutsavov</w:t>
      </w:r>
      <w:proofErr w:type="spellEnd"/>
      <w:r w:rsidRPr="009B0544">
        <w:rPr>
          <w:rFonts w:ascii="Calibri" w:hAnsi="Calibri"/>
        </w:rPr>
        <w:t xml:space="preserve">, A., 2003. </w:t>
      </w:r>
      <w:proofErr w:type="gramStart"/>
      <w:r w:rsidRPr="009B0544">
        <w:rPr>
          <w:rFonts w:ascii="Calibri" w:hAnsi="Calibri"/>
        </w:rPr>
        <w:t>“</w:t>
      </w:r>
      <w:r w:rsidRPr="009B0544">
        <w:rPr>
          <w:rFonts w:ascii="Calibri" w:hAnsi="Calibri"/>
          <w:i/>
        </w:rPr>
        <w:t>Determination of Primary and Secondary Porosity in Carbonate Formations Using Acoustic Data”</w:t>
      </w:r>
      <w:r w:rsidRPr="009B0544">
        <w:rPr>
          <w:rFonts w:ascii="Calibri" w:hAnsi="Calibri"/>
        </w:rPr>
        <w:t>.</w:t>
      </w:r>
      <w:proofErr w:type="gramEnd"/>
      <w:r w:rsidRPr="009B0544">
        <w:rPr>
          <w:rFonts w:ascii="Calibri" w:hAnsi="Calibri"/>
        </w:rPr>
        <w:t xml:space="preserve"> Richardson, Texas: SPE 84209</w:t>
      </w:r>
    </w:p>
    <w:p w14:paraId="16ACEF4A" w14:textId="6CBAA056" w:rsidR="009B0544" w:rsidRPr="009B0544" w:rsidRDefault="009B0544" w:rsidP="009B0544">
      <w:pPr>
        <w:spacing w:after="0"/>
        <w:ind w:left="360" w:hanging="360"/>
        <w:jc w:val="both"/>
        <w:rPr>
          <w:rFonts w:ascii="Calibri" w:hAnsi="Calibri"/>
        </w:rPr>
      </w:pPr>
      <w:proofErr w:type="spellStart"/>
      <w:r w:rsidRPr="009B0544">
        <w:rPr>
          <w:rFonts w:ascii="Calibri" w:hAnsi="Calibri"/>
        </w:rPr>
        <w:t>Pourmohammadi</w:t>
      </w:r>
      <w:proofErr w:type="spellEnd"/>
      <w:r w:rsidRPr="009B0544">
        <w:rPr>
          <w:rFonts w:ascii="Calibri" w:hAnsi="Calibri"/>
        </w:rPr>
        <w:t xml:space="preserve">, S., </w:t>
      </w:r>
      <w:proofErr w:type="spellStart"/>
      <w:r w:rsidRPr="009B0544">
        <w:rPr>
          <w:rFonts w:ascii="Calibri" w:hAnsi="Calibri"/>
        </w:rPr>
        <w:t>Hetland</w:t>
      </w:r>
      <w:proofErr w:type="spellEnd"/>
      <w:r w:rsidRPr="009B0544">
        <w:rPr>
          <w:rFonts w:ascii="Calibri" w:hAnsi="Calibri"/>
        </w:rPr>
        <w:t xml:space="preserve">, S., </w:t>
      </w:r>
      <w:proofErr w:type="spellStart"/>
      <w:r w:rsidRPr="009B0544">
        <w:rPr>
          <w:rFonts w:ascii="Calibri" w:hAnsi="Calibri"/>
        </w:rPr>
        <w:t>Spildo</w:t>
      </w:r>
      <w:proofErr w:type="spellEnd"/>
      <w:proofErr w:type="gramStart"/>
      <w:r w:rsidRPr="009B0544">
        <w:rPr>
          <w:rFonts w:ascii="Calibri" w:hAnsi="Calibri"/>
        </w:rPr>
        <w:t>.,</w:t>
      </w:r>
      <w:proofErr w:type="gramEnd"/>
      <w:r w:rsidRPr="009B0544">
        <w:rPr>
          <w:rFonts w:ascii="Calibri" w:hAnsi="Calibri"/>
        </w:rPr>
        <w:t xml:space="preserve"> K. &amp; </w:t>
      </w:r>
      <w:proofErr w:type="spellStart"/>
      <w:r w:rsidRPr="009B0544">
        <w:rPr>
          <w:rFonts w:ascii="Calibri" w:hAnsi="Calibri"/>
        </w:rPr>
        <w:t>Skauge</w:t>
      </w:r>
      <w:proofErr w:type="spellEnd"/>
      <w:r w:rsidRPr="009B0544">
        <w:rPr>
          <w:rFonts w:ascii="Calibri" w:hAnsi="Calibri"/>
        </w:rPr>
        <w:t xml:space="preserve">, A., 2007. </w:t>
      </w:r>
      <w:proofErr w:type="gramStart"/>
      <w:r w:rsidRPr="009B0544">
        <w:rPr>
          <w:rFonts w:ascii="Calibri" w:hAnsi="Calibri"/>
        </w:rPr>
        <w:t>“</w:t>
      </w:r>
      <w:r w:rsidRPr="009B0544">
        <w:rPr>
          <w:rFonts w:ascii="Calibri" w:hAnsi="Calibri"/>
          <w:i/>
        </w:rPr>
        <w:t xml:space="preserve">Fluid Flow </w:t>
      </w:r>
      <w:r w:rsidRPr="009B0544">
        <w:rPr>
          <w:rFonts w:ascii="Calibri" w:hAnsi="Calibri"/>
          <w:i/>
        </w:rPr>
        <w:lastRenderedPageBreak/>
        <w:t>Properties of Different Carbonate Classes”</w:t>
      </w:r>
      <w:r w:rsidRPr="009B0544">
        <w:rPr>
          <w:rFonts w:ascii="Calibri" w:hAnsi="Calibri"/>
        </w:rPr>
        <w:t>.</w:t>
      </w:r>
      <w:proofErr w:type="gramEnd"/>
      <w:r w:rsidRPr="009B0544">
        <w:rPr>
          <w:rFonts w:ascii="Calibri" w:hAnsi="Calibri"/>
        </w:rPr>
        <w:t xml:space="preserve"> Richardson, Texas: SPE 111433</w:t>
      </w:r>
    </w:p>
    <w:p w14:paraId="4629D3C0" w14:textId="3A00C71D" w:rsidR="00A07547" w:rsidRPr="009B0544" w:rsidRDefault="009B0544" w:rsidP="009B0544">
      <w:pPr>
        <w:spacing w:after="0"/>
        <w:ind w:left="360" w:hanging="360"/>
        <w:jc w:val="both"/>
        <w:rPr>
          <w:rFonts w:ascii="Calibri" w:hAnsi="Calibri"/>
        </w:rPr>
        <w:sectPr w:rsidR="00A07547" w:rsidRPr="009B0544" w:rsidSect="00A07547">
          <w:pgSz w:w="12240" w:h="15840"/>
          <w:pgMar w:top="1440" w:right="1800" w:bottom="1440" w:left="1800" w:header="720" w:footer="720" w:gutter="0"/>
          <w:cols w:num="2" w:space="720"/>
          <w:docGrid w:linePitch="360"/>
        </w:sectPr>
      </w:pPr>
      <w:proofErr w:type="gramStart"/>
      <w:r w:rsidRPr="009B0544">
        <w:rPr>
          <w:rFonts w:ascii="Calibri" w:hAnsi="Calibri"/>
        </w:rPr>
        <w:t xml:space="preserve">Wang, Z., </w:t>
      </w:r>
      <w:proofErr w:type="spellStart"/>
      <w:r w:rsidRPr="009B0544">
        <w:rPr>
          <w:rFonts w:ascii="Calibri" w:hAnsi="Calibri"/>
        </w:rPr>
        <w:t>Hirsche</w:t>
      </w:r>
      <w:proofErr w:type="spellEnd"/>
      <w:r w:rsidRPr="009B0544">
        <w:rPr>
          <w:rFonts w:ascii="Calibri" w:hAnsi="Calibri"/>
        </w:rPr>
        <w:t>, W., K. &amp; Sedgwick, G., 1991.</w:t>
      </w:r>
      <w:proofErr w:type="gramEnd"/>
      <w:r w:rsidRPr="009B0544">
        <w:rPr>
          <w:rFonts w:ascii="Calibri" w:hAnsi="Calibri"/>
        </w:rPr>
        <w:t xml:space="preserve"> </w:t>
      </w:r>
      <w:proofErr w:type="gramStart"/>
      <w:r w:rsidRPr="009B0544">
        <w:rPr>
          <w:rFonts w:ascii="Calibri" w:hAnsi="Calibri"/>
        </w:rPr>
        <w:t>“</w:t>
      </w:r>
      <w:r w:rsidRPr="009B0544">
        <w:rPr>
          <w:rFonts w:ascii="Calibri" w:hAnsi="Calibri"/>
          <w:i/>
        </w:rPr>
        <w:t xml:space="preserve">Seismic </w:t>
      </w:r>
      <w:proofErr w:type="spellStart"/>
      <w:r w:rsidRPr="009B0544">
        <w:rPr>
          <w:rFonts w:ascii="Calibri" w:hAnsi="Calibri"/>
          <w:i/>
        </w:rPr>
        <w:t>Velocites</w:t>
      </w:r>
      <w:proofErr w:type="spellEnd"/>
      <w:r w:rsidRPr="009B0544">
        <w:rPr>
          <w:rFonts w:ascii="Calibri" w:hAnsi="Calibri"/>
          <w:i/>
        </w:rPr>
        <w:t xml:space="preserve"> in Carbonate Rocks”</w:t>
      </w:r>
      <w:r w:rsidRPr="009B0544">
        <w:rPr>
          <w:rFonts w:ascii="Calibri" w:hAnsi="Calibri"/>
        </w:rPr>
        <w:t>.</w:t>
      </w:r>
      <w:proofErr w:type="gramEnd"/>
      <w:r w:rsidRPr="009B0544">
        <w:rPr>
          <w:rFonts w:ascii="Calibri" w:hAnsi="Calibri"/>
        </w:rPr>
        <w:t xml:space="preserve"> </w:t>
      </w:r>
      <w:proofErr w:type="gramStart"/>
      <w:r w:rsidRPr="009B0544">
        <w:rPr>
          <w:rFonts w:ascii="Calibri" w:hAnsi="Calibri"/>
        </w:rPr>
        <w:t>Journal of Canadian Petroleum Technology.</w:t>
      </w:r>
      <w:proofErr w:type="gramEnd"/>
    </w:p>
    <w:p w14:paraId="65E661C6" w14:textId="43484271" w:rsidR="007D425E" w:rsidRDefault="007D425E" w:rsidP="00C766D7">
      <w:pPr>
        <w:tabs>
          <w:tab w:val="left" w:pos="7743"/>
        </w:tabs>
        <w:jc w:val="both"/>
        <w:sectPr w:rsidR="007D425E" w:rsidSect="00A07547">
          <w:pgSz w:w="12240" w:h="15840"/>
          <w:pgMar w:top="1440" w:right="1800" w:bottom="1440" w:left="1800" w:header="720" w:footer="720" w:gutter="0"/>
          <w:cols w:num="2" w:space="720"/>
          <w:docGrid w:linePitch="360"/>
        </w:sectPr>
      </w:pPr>
    </w:p>
    <w:p w14:paraId="16DDE91B" w14:textId="77777777" w:rsidR="007D425E" w:rsidRDefault="007D425E" w:rsidP="00C766D7">
      <w:pPr>
        <w:tabs>
          <w:tab w:val="left" w:pos="7743"/>
        </w:tabs>
        <w:jc w:val="both"/>
        <w:sectPr w:rsidR="007D425E" w:rsidSect="007D425E">
          <w:type w:val="continuous"/>
          <w:pgSz w:w="12240" w:h="15840"/>
          <w:pgMar w:top="1440" w:right="1800" w:bottom="1440" w:left="1800" w:header="720" w:footer="720" w:gutter="0"/>
          <w:cols w:num="2" w:space="720"/>
          <w:docGrid w:linePitch="360"/>
        </w:sectPr>
      </w:pPr>
    </w:p>
    <w:p w14:paraId="69202FF0" w14:textId="7B80CA4D" w:rsidR="00C766D7" w:rsidRPr="00C766D7" w:rsidRDefault="00C766D7" w:rsidP="00C766D7">
      <w:pPr>
        <w:tabs>
          <w:tab w:val="left" w:pos="7743"/>
        </w:tabs>
        <w:jc w:val="both"/>
      </w:pPr>
    </w:p>
    <w:sectPr w:rsidR="00C766D7" w:rsidRPr="00C766D7" w:rsidSect="007D425E">
      <w:pgSz w:w="12240" w:h="15840"/>
      <w:pgMar w:top="1440" w:right="1800" w:bottom="1440" w:left="1800" w:header="720" w:footer="720" w:gutter="0"/>
      <w:cols w:num="2"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B6ED48" w14:textId="77777777" w:rsidR="00A07547" w:rsidRDefault="00A07547" w:rsidP="009D2B16">
      <w:pPr>
        <w:spacing w:after="0" w:line="240" w:lineRule="auto"/>
      </w:pPr>
      <w:r>
        <w:separator/>
      </w:r>
    </w:p>
  </w:endnote>
  <w:endnote w:type="continuationSeparator" w:id="0">
    <w:p w14:paraId="5916880A" w14:textId="77777777" w:rsidR="00A07547" w:rsidRDefault="00A07547" w:rsidP="009D2B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7C0D77" w14:textId="77777777" w:rsidR="00A07547" w:rsidRDefault="00A07547" w:rsidP="009D2B16">
      <w:pPr>
        <w:spacing w:after="0" w:line="240" w:lineRule="auto"/>
      </w:pPr>
      <w:r>
        <w:separator/>
      </w:r>
    </w:p>
  </w:footnote>
  <w:footnote w:type="continuationSeparator" w:id="0">
    <w:p w14:paraId="6A290EFF" w14:textId="77777777" w:rsidR="00A07547" w:rsidRDefault="00A07547" w:rsidP="009D2B16">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170A48"/>
    <w:multiLevelType w:val="hybridMultilevel"/>
    <w:tmpl w:val="D20A4E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50">
      <o:colormenu v:ext="edit" fillcolor="none [209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2B16"/>
    <w:rsid w:val="001275D9"/>
    <w:rsid w:val="0017783C"/>
    <w:rsid w:val="001B5B44"/>
    <w:rsid w:val="0021409F"/>
    <w:rsid w:val="002F751E"/>
    <w:rsid w:val="00400D67"/>
    <w:rsid w:val="005D01CF"/>
    <w:rsid w:val="00650611"/>
    <w:rsid w:val="0070192D"/>
    <w:rsid w:val="0071003E"/>
    <w:rsid w:val="007A1E3B"/>
    <w:rsid w:val="007D425E"/>
    <w:rsid w:val="00964135"/>
    <w:rsid w:val="009B0544"/>
    <w:rsid w:val="009D2B16"/>
    <w:rsid w:val="00A07547"/>
    <w:rsid w:val="00A35823"/>
    <w:rsid w:val="00B3186E"/>
    <w:rsid w:val="00B64DFE"/>
    <w:rsid w:val="00C311F5"/>
    <w:rsid w:val="00C766D7"/>
    <w:rsid w:val="00D11111"/>
    <w:rsid w:val="00E06596"/>
    <w:rsid w:val="00F4032E"/>
    <w:rsid w:val="00F464FC"/>
    <w:rsid w:val="00FC357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2092]"/>
    </o:shapedefaults>
    <o:shapelayout v:ext="edit">
      <o:idmap v:ext="edit" data="1"/>
    </o:shapelayout>
  </w:shapeDefaults>
  <w:decimalSymbol w:val="."/>
  <w:listSeparator w:val=","/>
  <w14:docId w14:val="7D85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03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2B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2B16"/>
  </w:style>
  <w:style w:type="paragraph" w:styleId="Footer">
    <w:name w:val="footer"/>
    <w:basedOn w:val="Normal"/>
    <w:link w:val="FooterChar"/>
    <w:uiPriority w:val="99"/>
    <w:unhideWhenUsed/>
    <w:rsid w:val="009D2B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2B16"/>
  </w:style>
  <w:style w:type="paragraph" w:styleId="BalloonText">
    <w:name w:val="Balloon Text"/>
    <w:basedOn w:val="Normal"/>
    <w:link w:val="BalloonTextChar"/>
    <w:uiPriority w:val="99"/>
    <w:semiHidden/>
    <w:unhideWhenUsed/>
    <w:rsid w:val="009D2B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B16"/>
    <w:rPr>
      <w:rFonts w:ascii="Tahoma" w:hAnsi="Tahoma" w:cs="Tahoma"/>
      <w:sz w:val="16"/>
      <w:szCs w:val="16"/>
    </w:rPr>
  </w:style>
  <w:style w:type="table" w:styleId="TableGrid">
    <w:name w:val="Table Grid"/>
    <w:basedOn w:val="TableNormal"/>
    <w:uiPriority w:val="59"/>
    <w:rsid w:val="002F751E"/>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semiHidden/>
    <w:unhideWhenUsed/>
    <w:rsid w:val="0021409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03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2B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2B16"/>
  </w:style>
  <w:style w:type="paragraph" w:styleId="Footer">
    <w:name w:val="footer"/>
    <w:basedOn w:val="Normal"/>
    <w:link w:val="FooterChar"/>
    <w:uiPriority w:val="99"/>
    <w:unhideWhenUsed/>
    <w:rsid w:val="009D2B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2B16"/>
  </w:style>
  <w:style w:type="paragraph" w:styleId="BalloonText">
    <w:name w:val="Balloon Text"/>
    <w:basedOn w:val="Normal"/>
    <w:link w:val="BalloonTextChar"/>
    <w:uiPriority w:val="99"/>
    <w:semiHidden/>
    <w:unhideWhenUsed/>
    <w:rsid w:val="009D2B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B16"/>
    <w:rPr>
      <w:rFonts w:ascii="Tahoma" w:hAnsi="Tahoma" w:cs="Tahoma"/>
      <w:sz w:val="16"/>
      <w:szCs w:val="16"/>
    </w:rPr>
  </w:style>
  <w:style w:type="table" w:styleId="TableGrid">
    <w:name w:val="Table Grid"/>
    <w:basedOn w:val="TableNormal"/>
    <w:uiPriority w:val="59"/>
    <w:rsid w:val="002F751E"/>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semiHidden/>
    <w:unhideWhenUsed/>
    <w:rsid w:val="002140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B8CF34-7FBF-1240-B329-4246E88BF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9</Pages>
  <Words>1618</Words>
  <Characters>9223</Characters>
  <Application>Microsoft Macintosh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Shell</Company>
  <LinksUpToDate>false</LinksUpToDate>
  <CharactersWithSpaces>10820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 Chung</dc:creator>
  <cp:lastModifiedBy>chieh</cp:lastModifiedBy>
  <cp:revision>8</cp:revision>
  <cp:lastPrinted>2013-09-12T21:22:00Z</cp:lastPrinted>
  <dcterms:created xsi:type="dcterms:W3CDTF">2013-09-16T15:38:00Z</dcterms:created>
  <dcterms:modified xsi:type="dcterms:W3CDTF">2013-09-16T16:24:00Z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4096</vt:i4>
  </property>
</Properties>
</file>